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8A" w:rsidRDefault="005C4F8A" w:rsidP="005C4F8A">
      <w:pPr>
        <w:jc w:val="center"/>
        <w:rPr>
          <w:b/>
          <w:sz w:val="24"/>
          <w:szCs w:val="24"/>
        </w:rPr>
      </w:pPr>
      <w:r w:rsidRPr="005C4F8A">
        <w:rPr>
          <w:rFonts w:cstheme="minorHAnsi"/>
          <w:b/>
          <w:sz w:val="24"/>
          <w:szCs w:val="24"/>
        </w:rPr>
        <w:t>Á</w:t>
      </w:r>
      <w:r w:rsidRPr="005C4F8A">
        <w:rPr>
          <w:b/>
          <w:sz w:val="24"/>
          <w:szCs w:val="24"/>
        </w:rPr>
        <w:t xml:space="preserve">r </w:t>
      </w:r>
      <w:r w:rsidR="00B374F9">
        <w:rPr>
          <w:b/>
          <w:sz w:val="24"/>
          <w:szCs w:val="24"/>
        </w:rPr>
        <w:t>d</w:t>
      </w:r>
      <w:r w:rsidRPr="005C4F8A">
        <w:rPr>
          <w:b/>
          <w:sz w:val="24"/>
          <w:szCs w:val="24"/>
        </w:rPr>
        <w:t>T</w:t>
      </w:r>
      <w:r w:rsidRPr="005C4F8A">
        <w:rPr>
          <w:rFonts w:cstheme="minorHAnsi"/>
          <w:b/>
          <w:sz w:val="24"/>
          <w:szCs w:val="24"/>
        </w:rPr>
        <w:t>í</w:t>
      </w:r>
      <w:r w:rsidRPr="005C4F8A">
        <w:rPr>
          <w:b/>
          <w:sz w:val="24"/>
          <w:szCs w:val="24"/>
        </w:rPr>
        <w:t>r F</w:t>
      </w:r>
      <w:r w:rsidRPr="005C4F8A">
        <w:rPr>
          <w:rFonts w:cstheme="minorHAnsi"/>
          <w:b/>
          <w:sz w:val="24"/>
          <w:szCs w:val="24"/>
        </w:rPr>
        <w:t>é</w:t>
      </w:r>
      <w:r w:rsidRPr="005C4F8A">
        <w:rPr>
          <w:b/>
          <w:sz w:val="24"/>
          <w:szCs w:val="24"/>
        </w:rPr>
        <w:t>in: What Every Irish Person Should Know?</w:t>
      </w:r>
      <w:r w:rsidR="00766C96">
        <w:rPr>
          <w:rStyle w:val="FootnoteReference"/>
          <w:b/>
          <w:sz w:val="24"/>
          <w:szCs w:val="24"/>
        </w:rPr>
        <w:footnoteReference w:id="1"/>
      </w:r>
      <w:r w:rsidRPr="005C4F8A">
        <w:rPr>
          <w:b/>
          <w:sz w:val="24"/>
          <w:szCs w:val="24"/>
        </w:rPr>
        <w:t xml:space="preserve"> </w:t>
      </w:r>
    </w:p>
    <w:p w:rsidR="005C4F8A" w:rsidRDefault="005C4F8A" w:rsidP="005C4F8A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Ted Fleming</w:t>
      </w:r>
    </w:p>
    <w:p w:rsidR="005C4F8A" w:rsidRDefault="005C4F8A" w:rsidP="005C4F8A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Columbia University New York</w:t>
      </w:r>
    </w:p>
    <w:p w:rsidR="005C4F8A" w:rsidRPr="005C4F8A" w:rsidRDefault="005C4F8A" w:rsidP="005C4F8A">
      <w:pPr>
        <w:jc w:val="center"/>
        <w:rPr>
          <w:sz w:val="24"/>
          <w:szCs w:val="24"/>
        </w:rPr>
      </w:pPr>
    </w:p>
    <w:p w:rsidR="00B374F9" w:rsidRDefault="0074109D">
      <w:pPr>
        <w:rPr>
          <w:sz w:val="24"/>
          <w:szCs w:val="24"/>
        </w:rPr>
      </w:pPr>
      <w:r>
        <w:rPr>
          <w:sz w:val="24"/>
          <w:szCs w:val="24"/>
        </w:rPr>
        <w:t xml:space="preserve">I recently found in </w:t>
      </w:r>
      <w:r w:rsidR="0017770D">
        <w:rPr>
          <w:sz w:val="24"/>
          <w:szCs w:val="24"/>
        </w:rPr>
        <w:t xml:space="preserve">our </w:t>
      </w:r>
      <w:r>
        <w:rPr>
          <w:sz w:val="24"/>
          <w:szCs w:val="24"/>
        </w:rPr>
        <w:t xml:space="preserve">attic </w:t>
      </w:r>
      <w:r w:rsidR="00843200">
        <w:rPr>
          <w:sz w:val="24"/>
          <w:szCs w:val="24"/>
        </w:rPr>
        <w:t xml:space="preserve">some </w:t>
      </w:r>
      <w:r w:rsidR="00384A3A">
        <w:rPr>
          <w:sz w:val="24"/>
          <w:szCs w:val="24"/>
        </w:rPr>
        <w:t xml:space="preserve">well-used </w:t>
      </w:r>
      <w:r>
        <w:rPr>
          <w:sz w:val="24"/>
          <w:szCs w:val="24"/>
        </w:rPr>
        <w:t xml:space="preserve">primary school textbooks </w:t>
      </w:r>
      <w:r w:rsidR="0017770D">
        <w:rPr>
          <w:sz w:val="24"/>
          <w:szCs w:val="24"/>
        </w:rPr>
        <w:t xml:space="preserve">from the 1950s. Among them was </w:t>
      </w:r>
      <w:r w:rsidR="00F86AAA">
        <w:rPr>
          <w:rFonts w:cstheme="minorHAnsi"/>
          <w:sz w:val="24"/>
          <w:szCs w:val="24"/>
        </w:rPr>
        <w:t>Ó</w:t>
      </w:r>
      <w:r w:rsidR="00843200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Duirinne’s </w:t>
      </w:r>
      <w:r w:rsidR="00F86AAA" w:rsidRPr="00F86AAA">
        <w:rPr>
          <w:i/>
          <w:sz w:val="24"/>
          <w:szCs w:val="24"/>
        </w:rPr>
        <w:t>T</w:t>
      </w:r>
      <w:r w:rsidR="00F86AAA" w:rsidRPr="00F86AAA">
        <w:rPr>
          <w:rFonts w:cstheme="minorHAnsi"/>
          <w:i/>
          <w:sz w:val="24"/>
          <w:szCs w:val="24"/>
        </w:rPr>
        <w:t>í</w:t>
      </w:r>
      <w:r w:rsidR="00F86AAA" w:rsidRPr="00F86AAA">
        <w:rPr>
          <w:i/>
          <w:sz w:val="24"/>
          <w:szCs w:val="24"/>
        </w:rPr>
        <w:t>r</w:t>
      </w:r>
      <w:r w:rsidRPr="0074109D">
        <w:rPr>
          <w:i/>
          <w:sz w:val="24"/>
          <w:szCs w:val="24"/>
        </w:rPr>
        <w:t xml:space="preserve"> n</w:t>
      </w:r>
      <w:r w:rsidR="00F86AAA">
        <w:rPr>
          <w:i/>
          <w:sz w:val="24"/>
          <w:szCs w:val="24"/>
        </w:rPr>
        <w:t>a</w:t>
      </w:r>
      <w:r w:rsidRPr="0074109D">
        <w:rPr>
          <w:i/>
          <w:sz w:val="24"/>
          <w:szCs w:val="24"/>
        </w:rPr>
        <w:t xml:space="preserve"> h</w:t>
      </w:r>
      <w:r w:rsidR="00F86AAA">
        <w:rPr>
          <w:rFonts w:cstheme="minorHAnsi"/>
          <w:i/>
          <w:sz w:val="24"/>
          <w:szCs w:val="24"/>
        </w:rPr>
        <w:t>É</w:t>
      </w:r>
      <w:r w:rsidRPr="0074109D">
        <w:rPr>
          <w:i/>
          <w:sz w:val="24"/>
          <w:szCs w:val="24"/>
        </w:rPr>
        <w:t xml:space="preserve">ireann: Leabhar </w:t>
      </w:r>
      <w:r w:rsidR="00F86AAA">
        <w:rPr>
          <w:i/>
          <w:sz w:val="24"/>
          <w:szCs w:val="24"/>
        </w:rPr>
        <w:t>a</w:t>
      </w:r>
      <w:r w:rsidRPr="0074109D">
        <w:rPr>
          <w:i/>
          <w:sz w:val="24"/>
          <w:szCs w:val="24"/>
        </w:rPr>
        <w:t xml:space="preserve">r </w:t>
      </w:r>
      <w:r w:rsidR="00F86AAA">
        <w:rPr>
          <w:rFonts w:cstheme="minorHAnsi"/>
          <w:i/>
          <w:sz w:val="24"/>
          <w:szCs w:val="24"/>
        </w:rPr>
        <w:t>Ṫ</w:t>
      </w:r>
      <w:r w:rsidRPr="0074109D">
        <w:rPr>
          <w:i/>
          <w:sz w:val="24"/>
          <w:szCs w:val="24"/>
        </w:rPr>
        <w:t xml:space="preserve">ir-eolas </w:t>
      </w:r>
      <w:r w:rsidR="00F86AAA">
        <w:rPr>
          <w:rFonts w:cstheme="minorHAnsi"/>
          <w:i/>
          <w:sz w:val="24"/>
          <w:szCs w:val="24"/>
        </w:rPr>
        <w:t>á</w:t>
      </w:r>
      <w:r w:rsidRPr="0074109D">
        <w:rPr>
          <w:i/>
          <w:sz w:val="24"/>
          <w:szCs w:val="24"/>
        </w:rPr>
        <w:t>r d</w:t>
      </w:r>
      <w:r w:rsidR="00F86AAA" w:rsidRPr="00F86AAA">
        <w:rPr>
          <w:i/>
          <w:sz w:val="24"/>
          <w:szCs w:val="24"/>
        </w:rPr>
        <w:t>T</w:t>
      </w:r>
      <w:r w:rsidR="00F86AAA" w:rsidRPr="00F86AAA">
        <w:rPr>
          <w:rFonts w:cstheme="minorHAnsi"/>
          <w:i/>
          <w:sz w:val="24"/>
          <w:szCs w:val="24"/>
        </w:rPr>
        <w:t>í</w:t>
      </w:r>
      <w:r w:rsidRPr="0074109D">
        <w:rPr>
          <w:i/>
          <w:sz w:val="24"/>
          <w:szCs w:val="24"/>
        </w:rPr>
        <w:t>r</w:t>
      </w:r>
      <w:r w:rsidR="00F86AAA">
        <w:rPr>
          <w:i/>
          <w:sz w:val="24"/>
          <w:szCs w:val="24"/>
        </w:rPr>
        <w:t>e</w:t>
      </w:r>
      <w:r w:rsidRPr="0074109D">
        <w:rPr>
          <w:i/>
          <w:sz w:val="24"/>
          <w:szCs w:val="24"/>
        </w:rPr>
        <w:t xml:space="preserve"> f</w:t>
      </w:r>
      <w:r w:rsidR="00F86AAA">
        <w:rPr>
          <w:rFonts w:cstheme="minorHAnsi"/>
          <w:i/>
          <w:sz w:val="24"/>
          <w:szCs w:val="24"/>
        </w:rPr>
        <w:t>é</w:t>
      </w:r>
      <w:r w:rsidRPr="0074109D">
        <w:rPr>
          <w:i/>
          <w:sz w:val="24"/>
          <w:szCs w:val="24"/>
        </w:rPr>
        <w:t>in</w:t>
      </w:r>
      <w:r w:rsidR="00384A3A">
        <w:rPr>
          <w:i/>
          <w:sz w:val="24"/>
          <w:szCs w:val="24"/>
        </w:rPr>
        <w:t xml:space="preserve"> (The Country of Ireland: A Book on the Geography</w:t>
      </w:r>
      <w:r w:rsidR="00384A3A">
        <w:rPr>
          <w:sz w:val="24"/>
          <w:szCs w:val="24"/>
        </w:rPr>
        <w:t xml:space="preserve"> </w:t>
      </w:r>
      <w:r w:rsidR="00384A3A" w:rsidRPr="00384A3A">
        <w:rPr>
          <w:i/>
          <w:sz w:val="24"/>
          <w:szCs w:val="24"/>
        </w:rPr>
        <w:t xml:space="preserve">of </w:t>
      </w:r>
      <w:r w:rsidR="0017770D">
        <w:rPr>
          <w:i/>
          <w:sz w:val="24"/>
          <w:szCs w:val="24"/>
        </w:rPr>
        <w:t>o</w:t>
      </w:r>
      <w:r w:rsidR="00384A3A" w:rsidRPr="00384A3A">
        <w:rPr>
          <w:i/>
          <w:sz w:val="24"/>
          <w:szCs w:val="24"/>
        </w:rPr>
        <w:t xml:space="preserve">ur </w:t>
      </w:r>
      <w:r w:rsidR="0017770D">
        <w:rPr>
          <w:i/>
          <w:sz w:val="24"/>
          <w:szCs w:val="24"/>
        </w:rPr>
        <w:t>o</w:t>
      </w:r>
      <w:r w:rsidR="00384A3A" w:rsidRPr="00384A3A">
        <w:rPr>
          <w:i/>
          <w:sz w:val="24"/>
          <w:szCs w:val="24"/>
        </w:rPr>
        <w:t>wn Country</w:t>
      </w:r>
      <w:r w:rsidR="00384A3A">
        <w:rPr>
          <w:i/>
          <w:sz w:val="24"/>
          <w:szCs w:val="24"/>
        </w:rPr>
        <w:t>)</w:t>
      </w:r>
      <w:r w:rsidR="00384A3A" w:rsidRPr="00384A3A">
        <w:rPr>
          <w:i/>
          <w:sz w:val="24"/>
          <w:szCs w:val="24"/>
        </w:rPr>
        <w:t>.</w:t>
      </w:r>
      <w:r w:rsidR="00384A3A">
        <w:rPr>
          <w:i/>
          <w:sz w:val="24"/>
          <w:szCs w:val="24"/>
        </w:rPr>
        <w:t xml:space="preserve"> </w:t>
      </w:r>
      <w:r w:rsidR="00384A3A">
        <w:rPr>
          <w:sz w:val="24"/>
          <w:szCs w:val="24"/>
        </w:rPr>
        <w:t>Its first sentence ask</w:t>
      </w:r>
      <w:r w:rsidR="0017770D">
        <w:rPr>
          <w:sz w:val="24"/>
          <w:szCs w:val="24"/>
        </w:rPr>
        <w:t>s</w:t>
      </w:r>
      <w:r w:rsidR="00384A3A">
        <w:rPr>
          <w:sz w:val="24"/>
          <w:szCs w:val="24"/>
        </w:rPr>
        <w:t xml:space="preserve"> the </w:t>
      </w:r>
      <w:r w:rsidR="00843200">
        <w:rPr>
          <w:sz w:val="24"/>
          <w:szCs w:val="24"/>
        </w:rPr>
        <w:t xml:space="preserve">reader </w:t>
      </w:r>
      <w:r w:rsidR="00384A3A">
        <w:rPr>
          <w:sz w:val="24"/>
          <w:szCs w:val="24"/>
        </w:rPr>
        <w:t>to look at a map of Europe</w:t>
      </w:r>
      <w:r w:rsidR="00B374F9">
        <w:rPr>
          <w:sz w:val="24"/>
          <w:szCs w:val="24"/>
        </w:rPr>
        <w:t xml:space="preserve"> where y</w:t>
      </w:r>
      <w:r w:rsidR="00384A3A">
        <w:rPr>
          <w:sz w:val="24"/>
          <w:szCs w:val="24"/>
        </w:rPr>
        <w:t xml:space="preserve">ou see two islands beyond the mainland. The smallest and furthest out is Ireland </w:t>
      </w:r>
      <w:r w:rsidR="0017770D">
        <w:rPr>
          <w:sz w:val="24"/>
          <w:szCs w:val="24"/>
        </w:rPr>
        <w:t xml:space="preserve">- </w:t>
      </w:r>
      <w:r w:rsidR="00384A3A" w:rsidRPr="006A256E">
        <w:rPr>
          <w:sz w:val="24"/>
          <w:szCs w:val="24"/>
        </w:rPr>
        <w:t>“</w:t>
      </w:r>
      <w:r w:rsidR="00384A3A" w:rsidRPr="00915748">
        <w:rPr>
          <w:rFonts w:cstheme="minorHAnsi"/>
          <w:i/>
          <w:sz w:val="24"/>
          <w:szCs w:val="24"/>
        </w:rPr>
        <w:t>á</w:t>
      </w:r>
      <w:r w:rsidR="00384A3A" w:rsidRPr="00915748">
        <w:rPr>
          <w:i/>
          <w:sz w:val="24"/>
          <w:szCs w:val="24"/>
        </w:rPr>
        <w:t>r dt</w:t>
      </w:r>
      <w:r w:rsidR="00384A3A" w:rsidRPr="00915748">
        <w:rPr>
          <w:rFonts w:cstheme="minorHAnsi"/>
          <w:i/>
          <w:sz w:val="24"/>
          <w:szCs w:val="24"/>
        </w:rPr>
        <w:t>í</w:t>
      </w:r>
      <w:r w:rsidR="00384A3A" w:rsidRPr="00915748">
        <w:rPr>
          <w:i/>
          <w:sz w:val="24"/>
          <w:szCs w:val="24"/>
        </w:rPr>
        <w:t>r f</w:t>
      </w:r>
      <w:r w:rsidR="00384A3A" w:rsidRPr="00915748">
        <w:rPr>
          <w:rFonts w:cstheme="minorHAnsi"/>
          <w:i/>
          <w:sz w:val="24"/>
          <w:szCs w:val="24"/>
        </w:rPr>
        <w:t>é</w:t>
      </w:r>
      <w:r w:rsidR="00384A3A" w:rsidRPr="00915748">
        <w:rPr>
          <w:i/>
          <w:sz w:val="24"/>
          <w:szCs w:val="24"/>
        </w:rPr>
        <w:t>in</w:t>
      </w:r>
      <w:r w:rsidR="00384A3A" w:rsidRPr="006A256E">
        <w:rPr>
          <w:sz w:val="24"/>
          <w:szCs w:val="24"/>
        </w:rPr>
        <w:t>”</w:t>
      </w:r>
      <w:r w:rsidR="00384A3A">
        <w:rPr>
          <w:i/>
          <w:sz w:val="24"/>
          <w:szCs w:val="24"/>
        </w:rPr>
        <w:t xml:space="preserve"> </w:t>
      </w:r>
      <w:r w:rsidR="00384A3A">
        <w:rPr>
          <w:sz w:val="24"/>
          <w:szCs w:val="24"/>
        </w:rPr>
        <w:t xml:space="preserve">(p. 5). </w:t>
      </w:r>
      <w:r w:rsidR="0017770D">
        <w:rPr>
          <w:sz w:val="24"/>
          <w:szCs w:val="24"/>
        </w:rPr>
        <w:t xml:space="preserve">It states </w:t>
      </w:r>
      <w:r w:rsidR="00843200">
        <w:rPr>
          <w:sz w:val="24"/>
          <w:szCs w:val="24"/>
        </w:rPr>
        <w:t xml:space="preserve">that </w:t>
      </w:r>
      <w:r w:rsidR="006A256E">
        <w:rPr>
          <w:sz w:val="24"/>
          <w:szCs w:val="24"/>
        </w:rPr>
        <w:t xml:space="preserve">there is </w:t>
      </w:r>
      <w:r w:rsidR="00384A3A">
        <w:rPr>
          <w:sz w:val="24"/>
          <w:szCs w:val="24"/>
        </w:rPr>
        <w:t xml:space="preserve">no land that would get in the way of ships going back and forth </w:t>
      </w:r>
      <w:r w:rsidR="00B374F9">
        <w:rPr>
          <w:sz w:val="24"/>
          <w:szCs w:val="24"/>
        </w:rPr>
        <w:t xml:space="preserve">to America </w:t>
      </w:r>
      <w:r w:rsidR="00384A3A">
        <w:rPr>
          <w:sz w:val="24"/>
          <w:szCs w:val="24"/>
        </w:rPr>
        <w:t>across the busiest trade route in the world (sic).</w:t>
      </w:r>
      <w:r w:rsidR="006A256E">
        <w:rPr>
          <w:sz w:val="24"/>
          <w:szCs w:val="24"/>
        </w:rPr>
        <w:t xml:space="preserve"> The key phrase is “</w:t>
      </w:r>
      <w:r w:rsidR="006A256E" w:rsidRPr="00915748">
        <w:rPr>
          <w:rFonts w:cstheme="minorHAnsi"/>
          <w:i/>
          <w:sz w:val="24"/>
          <w:szCs w:val="24"/>
        </w:rPr>
        <w:t>á</w:t>
      </w:r>
      <w:r w:rsidR="006A256E" w:rsidRPr="00915748">
        <w:rPr>
          <w:i/>
          <w:sz w:val="24"/>
          <w:szCs w:val="24"/>
        </w:rPr>
        <w:t>r dt</w:t>
      </w:r>
      <w:r w:rsidR="006A256E" w:rsidRPr="00915748">
        <w:rPr>
          <w:rFonts w:cstheme="minorHAnsi"/>
          <w:i/>
          <w:sz w:val="24"/>
          <w:szCs w:val="24"/>
        </w:rPr>
        <w:t>í</w:t>
      </w:r>
      <w:r w:rsidR="006A256E" w:rsidRPr="00915748">
        <w:rPr>
          <w:i/>
          <w:sz w:val="24"/>
          <w:szCs w:val="24"/>
        </w:rPr>
        <w:t>r f</w:t>
      </w:r>
      <w:r w:rsidR="006A256E" w:rsidRPr="00915748">
        <w:rPr>
          <w:rFonts w:cstheme="minorHAnsi"/>
          <w:i/>
          <w:sz w:val="24"/>
          <w:szCs w:val="24"/>
        </w:rPr>
        <w:t>é</w:t>
      </w:r>
      <w:r w:rsidR="006A256E" w:rsidRPr="00915748">
        <w:rPr>
          <w:i/>
          <w:sz w:val="24"/>
          <w:szCs w:val="24"/>
        </w:rPr>
        <w:t>in</w:t>
      </w:r>
      <w:r w:rsidR="006A256E">
        <w:rPr>
          <w:sz w:val="24"/>
          <w:szCs w:val="24"/>
        </w:rPr>
        <w:t xml:space="preserve">”. This </w:t>
      </w:r>
      <w:r w:rsidR="00B374F9">
        <w:rPr>
          <w:sz w:val="24"/>
          <w:szCs w:val="24"/>
        </w:rPr>
        <w:t xml:space="preserve">school book in Irish </w:t>
      </w:r>
      <w:r w:rsidR="006A256E">
        <w:rPr>
          <w:sz w:val="24"/>
          <w:szCs w:val="24"/>
        </w:rPr>
        <w:t xml:space="preserve">was part of a remarkable project of nation-building </w:t>
      </w:r>
      <w:r w:rsidR="00384A3A">
        <w:rPr>
          <w:sz w:val="24"/>
          <w:szCs w:val="24"/>
        </w:rPr>
        <w:t xml:space="preserve">with </w:t>
      </w:r>
      <w:r w:rsidR="00843200">
        <w:rPr>
          <w:sz w:val="24"/>
          <w:szCs w:val="24"/>
        </w:rPr>
        <w:t xml:space="preserve">its </w:t>
      </w:r>
      <w:r w:rsidR="00384A3A">
        <w:rPr>
          <w:sz w:val="24"/>
          <w:szCs w:val="24"/>
        </w:rPr>
        <w:t>str</w:t>
      </w:r>
      <w:r w:rsidR="00BA0BA7">
        <w:rPr>
          <w:sz w:val="24"/>
          <w:szCs w:val="24"/>
        </w:rPr>
        <w:t xml:space="preserve">ong self-images and </w:t>
      </w:r>
      <w:r w:rsidR="00843200">
        <w:rPr>
          <w:sz w:val="24"/>
          <w:szCs w:val="24"/>
        </w:rPr>
        <w:t xml:space="preserve">national </w:t>
      </w:r>
      <w:r w:rsidR="00BA0BA7">
        <w:rPr>
          <w:sz w:val="24"/>
          <w:szCs w:val="24"/>
        </w:rPr>
        <w:t>pride.</w:t>
      </w:r>
      <w:r w:rsidR="00B374F9">
        <w:rPr>
          <w:sz w:val="24"/>
          <w:szCs w:val="24"/>
        </w:rPr>
        <w:t xml:space="preserve"> F</w:t>
      </w:r>
      <w:r w:rsidR="00384A3A">
        <w:rPr>
          <w:sz w:val="24"/>
          <w:szCs w:val="24"/>
        </w:rPr>
        <w:t xml:space="preserve">ollowing the </w:t>
      </w:r>
      <w:r w:rsidR="0037745F">
        <w:rPr>
          <w:sz w:val="24"/>
          <w:szCs w:val="24"/>
        </w:rPr>
        <w:t>dis</w:t>
      </w:r>
      <w:r w:rsidR="00384A3A">
        <w:rPr>
          <w:sz w:val="24"/>
          <w:szCs w:val="24"/>
        </w:rPr>
        <w:t xml:space="preserve">astrous Economic War of the 1930s and the World War of the 1940s it was time to build </w:t>
      </w:r>
      <w:r w:rsidR="0037745F" w:rsidRPr="006A256E">
        <w:rPr>
          <w:sz w:val="24"/>
          <w:szCs w:val="24"/>
        </w:rPr>
        <w:t>“</w:t>
      </w:r>
      <w:r w:rsidR="0037745F" w:rsidRPr="00915748">
        <w:rPr>
          <w:rFonts w:cstheme="minorHAnsi"/>
          <w:i/>
          <w:sz w:val="24"/>
          <w:szCs w:val="24"/>
        </w:rPr>
        <w:t>á</w:t>
      </w:r>
      <w:r w:rsidR="0037745F" w:rsidRPr="00915748">
        <w:rPr>
          <w:i/>
          <w:sz w:val="24"/>
          <w:szCs w:val="24"/>
        </w:rPr>
        <w:t>r dt</w:t>
      </w:r>
      <w:r w:rsidR="0037745F" w:rsidRPr="00915748">
        <w:rPr>
          <w:rFonts w:cstheme="minorHAnsi"/>
          <w:i/>
          <w:sz w:val="24"/>
          <w:szCs w:val="24"/>
        </w:rPr>
        <w:t>í</w:t>
      </w:r>
      <w:r w:rsidR="0037745F" w:rsidRPr="00915748">
        <w:rPr>
          <w:i/>
          <w:sz w:val="24"/>
          <w:szCs w:val="24"/>
        </w:rPr>
        <w:t>r f</w:t>
      </w:r>
      <w:r w:rsidR="0037745F" w:rsidRPr="00915748">
        <w:rPr>
          <w:rFonts w:cstheme="minorHAnsi"/>
          <w:i/>
          <w:sz w:val="24"/>
          <w:szCs w:val="24"/>
        </w:rPr>
        <w:t>é</w:t>
      </w:r>
      <w:r w:rsidR="0037745F" w:rsidRPr="00915748">
        <w:rPr>
          <w:i/>
          <w:sz w:val="24"/>
          <w:szCs w:val="24"/>
        </w:rPr>
        <w:t>in</w:t>
      </w:r>
      <w:r w:rsidR="0037745F" w:rsidRPr="006A256E">
        <w:rPr>
          <w:sz w:val="24"/>
          <w:szCs w:val="24"/>
        </w:rPr>
        <w:t>”.</w:t>
      </w:r>
      <w:r w:rsidR="0037745F">
        <w:rPr>
          <w:sz w:val="24"/>
          <w:szCs w:val="24"/>
        </w:rPr>
        <w:t xml:space="preserve"> </w:t>
      </w:r>
    </w:p>
    <w:p w:rsidR="00384A3A" w:rsidRDefault="0037745F">
      <w:pPr>
        <w:rPr>
          <w:sz w:val="24"/>
          <w:szCs w:val="24"/>
        </w:rPr>
      </w:pPr>
      <w:r>
        <w:rPr>
          <w:sz w:val="24"/>
          <w:szCs w:val="24"/>
        </w:rPr>
        <w:t xml:space="preserve">While some were learning </w:t>
      </w:r>
      <w:r w:rsidR="00BA0BA7">
        <w:rPr>
          <w:sz w:val="24"/>
          <w:szCs w:val="24"/>
        </w:rPr>
        <w:t xml:space="preserve">about Ireland </w:t>
      </w:r>
      <w:r>
        <w:rPr>
          <w:sz w:val="24"/>
          <w:szCs w:val="24"/>
        </w:rPr>
        <w:t>(including the route to America!) others were not really learning a great deal in this bi-lingual world of 1950s ca</w:t>
      </w:r>
      <w:r w:rsidR="00BA0BA7">
        <w:rPr>
          <w:sz w:val="24"/>
          <w:szCs w:val="24"/>
        </w:rPr>
        <w:t xml:space="preserve">tholic national schools. A </w:t>
      </w:r>
      <w:r>
        <w:rPr>
          <w:sz w:val="24"/>
          <w:szCs w:val="24"/>
        </w:rPr>
        <w:t xml:space="preserve">view of Ireland as an independent </w:t>
      </w:r>
      <w:r w:rsidR="00B374F9">
        <w:rPr>
          <w:sz w:val="24"/>
          <w:szCs w:val="24"/>
        </w:rPr>
        <w:t xml:space="preserve">confident </w:t>
      </w:r>
      <w:r>
        <w:rPr>
          <w:sz w:val="24"/>
          <w:szCs w:val="24"/>
        </w:rPr>
        <w:t xml:space="preserve">nation with its own language and culture was </w:t>
      </w:r>
      <w:r w:rsidR="00BA0BA7">
        <w:rPr>
          <w:sz w:val="24"/>
          <w:szCs w:val="24"/>
        </w:rPr>
        <w:t xml:space="preserve">in contrast to the </w:t>
      </w:r>
      <w:r>
        <w:rPr>
          <w:sz w:val="24"/>
          <w:szCs w:val="24"/>
        </w:rPr>
        <w:t xml:space="preserve">economic reality </w:t>
      </w:r>
      <w:r w:rsidR="00BA0BA7">
        <w:rPr>
          <w:sz w:val="24"/>
          <w:szCs w:val="24"/>
        </w:rPr>
        <w:t xml:space="preserve">of many others. </w:t>
      </w:r>
      <w:r>
        <w:rPr>
          <w:sz w:val="24"/>
          <w:szCs w:val="24"/>
        </w:rPr>
        <w:t>From this era we inherited high levels of emigration</w:t>
      </w:r>
      <w:r w:rsidR="00BA0BA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unemployment and low levels of literacy.  </w:t>
      </w:r>
    </w:p>
    <w:p w:rsidR="00BF7A7B" w:rsidRDefault="00B374F9">
      <w:pPr>
        <w:rPr>
          <w:sz w:val="24"/>
          <w:szCs w:val="24"/>
        </w:rPr>
      </w:pPr>
      <w:r>
        <w:rPr>
          <w:sz w:val="24"/>
          <w:szCs w:val="24"/>
        </w:rPr>
        <w:t xml:space="preserve">During </w:t>
      </w:r>
      <w:r w:rsidR="0037745F">
        <w:rPr>
          <w:sz w:val="24"/>
          <w:szCs w:val="24"/>
        </w:rPr>
        <w:t xml:space="preserve">the following decades a great deal of </w:t>
      </w:r>
      <w:r w:rsidR="00843200">
        <w:rPr>
          <w:sz w:val="24"/>
          <w:szCs w:val="24"/>
        </w:rPr>
        <w:t xml:space="preserve">educational </w:t>
      </w:r>
      <w:r w:rsidR="0037745F">
        <w:rPr>
          <w:sz w:val="24"/>
          <w:szCs w:val="24"/>
        </w:rPr>
        <w:t>energy was expended supporting economic development including free education</w:t>
      </w:r>
      <w:r w:rsidR="00BA0BA7">
        <w:rPr>
          <w:sz w:val="24"/>
          <w:szCs w:val="24"/>
        </w:rPr>
        <w:t xml:space="preserve">, </w:t>
      </w:r>
      <w:r w:rsidR="0037745F">
        <w:rPr>
          <w:sz w:val="24"/>
          <w:szCs w:val="24"/>
        </w:rPr>
        <w:t>the innovative I</w:t>
      </w:r>
      <w:r w:rsidR="00BA0BA7">
        <w:rPr>
          <w:sz w:val="24"/>
          <w:szCs w:val="24"/>
        </w:rPr>
        <w:t>nstitutes of Technology</w:t>
      </w:r>
      <w:r w:rsidR="0037745F">
        <w:rPr>
          <w:sz w:val="24"/>
          <w:szCs w:val="24"/>
        </w:rPr>
        <w:t xml:space="preserve"> sector and high levels of third level participation. It came as a shock to th</w:t>
      </w:r>
      <w:r w:rsidR="00843200">
        <w:rPr>
          <w:sz w:val="24"/>
          <w:szCs w:val="24"/>
        </w:rPr>
        <w:t>e</w:t>
      </w:r>
      <w:r w:rsidR="0037745F">
        <w:rPr>
          <w:sz w:val="24"/>
          <w:szCs w:val="24"/>
        </w:rPr>
        <w:t xml:space="preserve"> system when the International </w:t>
      </w:r>
      <w:r w:rsidR="00BF7A7B">
        <w:rPr>
          <w:sz w:val="24"/>
          <w:szCs w:val="24"/>
        </w:rPr>
        <w:t>A</w:t>
      </w:r>
      <w:r w:rsidR="0037745F">
        <w:rPr>
          <w:sz w:val="24"/>
          <w:szCs w:val="24"/>
        </w:rPr>
        <w:t>dult Literacy Survey (</w:t>
      </w:r>
      <w:r w:rsidR="00E44E0E">
        <w:rPr>
          <w:sz w:val="24"/>
          <w:szCs w:val="24"/>
        </w:rPr>
        <w:t xml:space="preserve">IALS) </w:t>
      </w:r>
      <w:r w:rsidR="00BA0BA7">
        <w:rPr>
          <w:sz w:val="24"/>
          <w:szCs w:val="24"/>
        </w:rPr>
        <w:t xml:space="preserve">produced empirical evidence of low </w:t>
      </w:r>
      <w:r w:rsidR="0037745F">
        <w:rPr>
          <w:sz w:val="24"/>
          <w:szCs w:val="24"/>
        </w:rPr>
        <w:t>literacy levels</w:t>
      </w:r>
      <w:r w:rsidR="00E44E0E" w:rsidRPr="00E44E0E">
        <w:rPr>
          <w:sz w:val="24"/>
          <w:szCs w:val="24"/>
        </w:rPr>
        <w:t xml:space="preserve"> </w:t>
      </w:r>
      <w:r w:rsidR="00E44E0E">
        <w:rPr>
          <w:sz w:val="24"/>
          <w:szCs w:val="24"/>
        </w:rPr>
        <w:t>(Morgan, et al., 1997)</w:t>
      </w:r>
      <w:r w:rsidR="00BF7A7B">
        <w:rPr>
          <w:sz w:val="24"/>
          <w:szCs w:val="24"/>
        </w:rPr>
        <w:t xml:space="preserve">.  There were 500,000 people unable to read </w:t>
      </w:r>
      <w:r w:rsidR="002C0D7D">
        <w:rPr>
          <w:sz w:val="24"/>
          <w:szCs w:val="24"/>
        </w:rPr>
        <w:t xml:space="preserve">the </w:t>
      </w:r>
      <w:r w:rsidR="00BA0BA7">
        <w:rPr>
          <w:sz w:val="24"/>
          <w:szCs w:val="24"/>
        </w:rPr>
        <w:t xml:space="preserve">instructions on </w:t>
      </w:r>
      <w:r w:rsidR="00843200">
        <w:rPr>
          <w:sz w:val="24"/>
          <w:szCs w:val="24"/>
        </w:rPr>
        <w:t xml:space="preserve">a </w:t>
      </w:r>
      <w:r w:rsidR="00BA0BA7">
        <w:rPr>
          <w:sz w:val="24"/>
          <w:szCs w:val="24"/>
        </w:rPr>
        <w:t xml:space="preserve">box of </w:t>
      </w:r>
      <w:r w:rsidR="00BF7A7B">
        <w:rPr>
          <w:sz w:val="24"/>
          <w:szCs w:val="24"/>
        </w:rPr>
        <w:t xml:space="preserve">Asprin.  </w:t>
      </w:r>
    </w:p>
    <w:p w:rsidR="00BF7A7B" w:rsidRDefault="00BF7A7B">
      <w:pPr>
        <w:rPr>
          <w:sz w:val="24"/>
          <w:szCs w:val="24"/>
        </w:rPr>
      </w:pPr>
      <w:r>
        <w:rPr>
          <w:sz w:val="24"/>
          <w:szCs w:val="24"/>
        </w:rPr>
        <w:t xml:space="preserve">Literacy is </w:t>
      </w:r>
      <w:r w:rsidR="00BA0BA7">
        <w:rPr>
          <w:sz w:val="24"/>
          <w:szCs w:val="24"/>
        </w:rPr>
        <w:t xml:space="preserve">still a </w:t>
      </w:r>
      <w:r w:rsidR="00B374F9">
        <w:rPr>
          <w:sz w:val="24"/>
          <w:szCs w:val="24"/>
        </w:rPr>
        <w:t xml:space="preserve">priority on courses in </w:t>
      </w:r>
      <w:r w:rsidR="00843200">
        <w:rPr>
          <w:sz w:val="24"/>
          <w:szCs w:val="24"/>
        </w:rPr>
        <w:t xml:space="preserve">further education (FE) </w:t>
      </w:r>
      <w:r>
        <w:rPr>
          <w:sz w:val="24"/>
          <w:szCs w:val="24"/>
        </w:rPr>
        <w:t xml:space="preserve">and is an important piece of the learning landscape as Ireland continues to plot its development as an economy. It is widely taken for granted in discussions about literacy that </w:t>
      </w:r>
      <w:r w:rsidR="002C0D7D">
        <w:rPr>
          <w:sz w:val="24"/>
          <w:szCs w:val="24"/>
        </w:rPr>
        <w:t>i</w:t>
      </w:r>
      <w:r>
        <w:rPr>
          <w:sz w:val="24"/>
          <w:szCs w:val="24"/>
        </w:rPr>
        <w:t>t involves an ability to read and write a range of typical</w:t>
      </w:r>
      <w:r w:rsidR="002C0D7D">
        <w:rPr>
          <w:sz w:val="24"/>
          <w:szCs w:val="24"/>
        </w:rPr>
        <w:t xml:space="preserve"> </w:t>
      </w:r>
      <w:r>
        <w:rPr>
          <w:sz w:val="24"/>
          <w:szCs w:val="24"/>
        </w:rPr>
        <w:t>and functional t</w:t>
      </w:r>
      <w:r w:rsidR="00F061D3">
        <w:rPr>
          <w:sz w:val="24"/>
          <w:szCs w:val="24"/>
        </w:rPr>
        <w:t>exts</w:t>
      </w:r>
      <w:r>
        <w:rPr>
          <w:sz w:val="24"/>
          <w:szCs w:val="24"/>
        </w:rPr>
        <w:t xml:space="preserve">. </w:t>
      </w:r>
    </w:p>
    <w:p w:rsidR="00BF7A7B" w:rsidRDefault="00BF7A7B">
      <w:pPr>
        <w:rPr>
          <w:sz w:val="24"/>
          <w:szCs w:val="24"/>
        </w:rPr>
      </w:pPr>
      <w:r>
        <w:rPr>
          <w:sz w:val="24"/>
          <w:szCs w:val="24"/>
        </w:rPr>
        <w:t xml:space="preserve">Literacy in adult education </w:t>
      </w:r>
      <w:r w:rsidR="00843200">
        <w:rPr>
          <w:sz w:val="24"/>
          <w:szCs w:val="24"/>
        </w:rPr>
        <w:t xml:space="preserve">has </w:t>
      </w:r>
      <w:r>
        <w:rPr>
          <w:sz w:val="24"/>
          <w:szCs w:val="24"/>
        </w:rPr>
        <w:t>a broad</w:t>
      </w:r>
      <w:r w:rsidR="00843200">
        <w:rPr>
          <w:sz w:val="24"/>
          <w:szCs w:val="24"/>
        </w:rPr>
        <w:t xml:space="preserve">er </w:t>
      </w:r>
      <w:r>
        <w:rPr>
          <w:sz w:val="24"/>
          <w:szCs w:val="24"/>
        </w:rPr>
        <w:t>definition</w:t>
      </w:r>
      <w:r w:rsidR="002C0D7D">
        <w:rPr>
          <w:sz w:val="24"/>
          <w:szCs w:val="24"/>
        </w:rPr>
        <w:t xml:space="preserve">. It </w:t>
      </w:r>
      <w:r w:rsidR="00BA0BA7">
        <w:rPr>
          <w:sz w:val="24"/>
          <w:szCs w:val="24"/>
        </w:rPr>
        <w:t xml:space="preserve">is </w:t>
      </w:r>
      <w:r w:rsidR="00843200">
        <w:rPr>
          <w:sz w:val="24"/>
          <w:szCs w:val="24"/>
        </w:rPr>
        <w:t xml:space="preserve">understood as the </w:t>
      </w:r>
      <w:r w:rsidR="00BA0BA7">
        <w:rPr>
          <w:sz w:val="24"/>
          <w:szCs w:val="24"/>
        </w:rPr>
        <w:t>ability to engage in c</w:t>
      </w:r>
      <w:r>
        <w:rPr>
          <w:sz w:val="24"/>
          <w:szCs w:val="24"/>
        </w:rPr>
        <w:t xml:space="preserve">ontextualized debates </w:t>
      </w:r>
      <w:r w:rsidR="00BA0BA7">
        <w:rPr>
          <w:sz w:val="24"/>
          <w:szCs w:val="24"/>
        </w:rPr>
        <w:t xml:space="preserve">and </w:t>
      </w:r>
      <w:r>
        <w:rPr>
          <w:sz w:val="24"/>
          <w:szCs w:val="24"/>
        </w:rPr>
        <w:t>read</w:t>
      </w:r>
      <w:r w:rsidR="002C0D7D">
        <w:rPr>
          <w:sz w:val="24"/>
          <w:szCs w:val="24"/>
        </w:rPr>
        <w:t xml:space="preserve"> </w:t>
      </w:r>
      <w:r>
        <w:rPr>
          <w:sz w:val="24"/>
          <w:szCs w:val="24"/>
        </w:rPr>
        <w:t>in way</w:t>
      </w:r>
      <w:r w:rsidR="00BA0BA7">
        <w:rPr>
          <w:sz w:val="24"/>
          <w:szCs w:val="24"/>
        </w:rPr>
        <w:t>s</w:t>
      </w:r>
      <w:r>
        <w:rPr>
          <w:sz w:val="24"/>
          <w:szCs w:val="24"/>
        </w:rPr>
        <w:t xml:space="preserve"> that </w:t>
      </w:r>
      <w:r w:rsidR="00843200">
        <w:rPr>
          <w:sz w:val="24"/>
          <w:szCs w:val="24"/>
        </w:rPr>
        <w:t xml:space="preserve">are </w:t>
      </w:r>
      <w:r>
        <w:rPr>
          <w:sz w:val="24"/>
          <w:szCs w:val="24"/>
        </w:rPr>
        <w:t>more than functional and</w:t>
      </w:r>
      <w:r w:rsidR="00E141DF">
        <w:rPr>
          <w:sz w:val="24"/>
          <w:szCs w:val="24"/>
        </w:rPr>
        <w:t xml:space="preserve"> focussed on the requirements of a job. Reading </w:t>
      </w:r>
      <w:r w:rsidR="00843200">
        <w:rPr>
          <w:sz w:val="24"/>
          <w:szCs w:val="24"/>
        </w:rPr>
        <w:t xml:space="preserve">may </w:t>
      </w:r>
      <w:r w:rsidR="00E141DF">
        <w:rPr>
          <w:sz w:val="24"/>
          <w:szCs w:val="24"/>
        </w:rPr>
        <w:t>involve understanding the way society is structured and org</w:t>
      </w:r>
      <w:r w:rsidR="00843200">
        <w:rPr>
          <w:sz w:val="24"/>
          <w:szCs w:val="24"/>
        </w:rPr>
        <w:t>anized</w:t>
      </w:r>
      <w:r w:rsidR="00F061D3">
        <w:rPr>
          <w:sz w:val="24"/>
          <w:szCs w:val="24"/>
        </w:rPr>
        <w:t>. T</w:t>
      </w:r>
      <w:r w:rsidR="00843200">
        <w:rPr>
          <w:sz w:val="24"/>
          <w:szCs w:val="24"/>
        </w:rPr>
        <w:t>his reading involves</w:t>
      </w:r>
      <w:r w:rsidR="00E141DF">
        <w:rPr>
          <w:sz w:val="24"/>
          <w:szCs w:val="24"/>
        </w:rPr>
        <w:t xml:space="preserve"> being able to understand that behind “common sense” ways of seeing the world there are more critical and layered meaning</w:t>
      </w:r>
      <w:r w:rsidR="00BA0BA7">
        <w:rPr>
          <w:sz w:val="24"/>
          <w:szCs w:val="24"/>
        </w:rPr>
        <w:t>s</w:t>
      </w:r>
      <w:r w:rsidR="002C0D7D">
        <w:rPr>
          <w:sz w:val="24"/>
          <w:szCs w:val="24"/>
        </w:rPr>
        <w:t xml:space="preserve">. </w:t>
      </w:r>
      <w:r w:rsidR="00E141DF">
        <w:rPr>
          <w:sz w:val="24"/>
          <w:szCs w:val="24"/>
        </w:rPr>
        <w:t>The ability to ask questions</w:t>
      </w:r>
      <w:r w:rsidR="00F061D3">
        <w:rPr>
          <w:sz w:val="24"/>
          <w:szCs w:val="24"/>
        </w:rPr>
        <w:t>,</w:t>
      </w:r>
      <w:r w:rsidR="00E141DF">
        <w:rPr>
          <w:sz w:val="24"/>
          <w:szCs w:val="24"/>
        </w:rPr>
        <w:t xml:space="preserve"> </w:t>
      </w:r>
      <w:r w:rsidR="00843200">
        <w:rPr>
          <w:sz w:val="24"/>
          <w:szCs w:val="24"/>
        </w:rPr>
        <w:t xml:space="preserve">especially about how </w:t>
      </w:r>
      <w:r w:rsidR="00E141DF">
        <w:rPr>
          <w:sz w:val="24"/>
          <w:szCs w:val="24"/>
        </w:rPr>
        <w:t>power is exercised</w:t>
      </w:r>
      <w:r w:rsidR="00F061D3">
        <w:rPr>
          <w:sz w:val="24"/>
          <w:szCs w:val="24"/>
        </w:rPr>
        <w:t>,</w:t>
      </w:r>
      <w:r w:rsidR="00E141DF">
        <w:rPr>
          <w:sz w:val="24"/>
          <w:szCs w:val="24"/>
        </w:rPr>
        <w:t xml:space="preserve"> </w:t>
      </w:r>
      <w:r w:rsidR="001B76A7">
        <w:rPr>
          <w:sz w:val="24"/>
          <w:szCs w:val="24"/>
        </w:rPr>
        <w:t xml:space="preserve">is </w:t>
      </w:r>
      <w:r w:rsidR="00F061D3">
        <w:rPr>
          <w:sz w:val="24"/>
          <w:szCs w:val="24"/>
        </w:rPr>
        <w:t xml:space="preserve">an </w:t>
      </w:r>
      <w:r w:rsidR="00843200">
        <w:rPr>
          <w:sz w:val="24"/>
          <w:szCs w:val="24"/>
        </w:rPr>
        <w:t>example o</w:t>
      </w:r>
      <w:r w:rsidR="001B76A7">
        <w:rPr>
          <w:sz w:val="24"/>
          <w:szCs w:val="24"/>
        </w:rPr>
        <w:t xml:space="preserve">f </w:t>
      </w:r>
      <w:r w:rsidR="00843200">
        <w:rPr>
          <w:sz w:val="24"/>
          <w:szCs w:val="24"/>
        </w:rPr>
        <w:t xml:space="preserve">what is called </w:t>
      </w:r>
      <w:r w:rsidR="001B76A7">
        <w:rPr>
          <w:sz w:val="24"/>
          <w:szCs w:val="24"/>
        </w:rPr>
        <w:t xml:space="preserve">reading </w:t>
      </w:r>
      <w:r w:rsidR="001B76A7">
        <w:rPr>
          <w:sz w:val="24"/>
          <w:szCs w:val="24"/>
        </w:rPr>
        <w:lastRenderedPageBreak/>
        <w:t>the world (thinking of Paulo Freire here). O</w:t>
      </w:r>
      <w:r w:rsidR="00E141DF">
        <w:rPr>
          <w:sz w:val="24"/>
          <w:szCs w:val="24"/>
        </w:rPr>
        <w:t>ne can read or understand global warming in a way that might lead one to think of actions that one might take as an individual, as a community or as a society. This is a form of literacy.</w:t>
      </w:r>
    </w:p>
    <w:p w:rsidR="00E141DF" w:rsidRDefault="001B76A7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E141DF">
        <w:rPr>
          <w:sz w:val="24"/>
          <w:szCs w:val="24"/>
        </w:rPr>
        <w:t xml:space="preserve">his </w:t>
      </w:r>
      <w:r w:rsidR="00F061D3">
        <w:rPr>
          <w:sz w:val="24"/>
          <w:szCs w:val="24"/>
        </w:rPr>
        <w:t xml:space="preserve">kind of </w:t>
      </w:r>
      <w:r w:rsidR="00E141DF">
        <w:rPr>
          <w:sz w:val="24"/>
          <w:szCs w:val="24"/>
        </w:rPr>
        <w:t>literacy is not just a matter of decoding the string of letter</w:t>
      </w:r>
      <w:r>
        <w:rPr>
          <w:sz w:val="24"/>
          <w:szCs w:val="24"/>
        </w:rPr>
        <w:t>s</w:t>
      </w:r>
      <w:r w:rsidR="00E141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a word </w:t>
      </w:r>
      <w:r w:rsidR="00E141DF">
        <w:rPr>
          <w:sz w:val="24"/>
          <w:szCs w:val="24"/>
        </w:rPr>
        <w:t>or the meaning</w:t>
      </w:r>
      <w:r>
        <w:rPr>
          <w:sz w:val="24"/>
          <w:szCs w:val="24"/>
        </w:rPr>
        <w:t>s</w:t>
      </w:r>
      <w:r w:rsidR="00E141DF">
        <w:rPr>
          <w:sz w:val="24"/>
          <w:szCs w:val="24"/>
        </w:rPr>
        <w:t xml:space="preserve"> of word</w:t>
      </w:r>
      <w:r>
        <w:rPr>
          <w:sz w:val="24"/>
          <w:szCs w:val="24"/>
        </w:rPr>
        <w:t>s</w:t>
      </w:r>
      <w:r w:rsidR="00E141DF">
        <w:rPr>
          <w:sz w:val="24"/>
          <w:szCs w:val="24"/>
        </w:rPr>
        <w:t xml:space="preserve"> in </w:t>
      </w:r>
      <w:r w:rsidR="002C0D7D">
        <w:rPr>
          <w:sz w:val="24"/>
          <w:szCs w:val="24"/>
        </w:rPr>
        <w:t xml:space="preserve">a </w:t>
      </w:r>
      <w:r w:rsidR="00E141DF">
        <w:rPr>
          <w:sz w:val="24"/>
          <w:szCs w:val="24"/>
        </w:rPr>
        <w:t>sentence. It is a matter of decoding context</w:t>
      </w:r>
      <w:r w:rsidR="00F061D3">
        <w:rPr>
          <w:sz w:val="24"/>
          <w:szCs w:val="24"/>
        </w:rPr>
        <w:t xml:space="preserve">. It </w:t>
      </w:r>
      <w:r w:rsidR="00843200">
        <w:rPr>
          <w:sz w:val="24"/>
          <w:szCs w:val="24"/>
        </w:rPr>
        <w:t xml:space="preserve">is about </w:t>
      </w:r>
      <w:r w:rsidR="00E141DF">
        <w:rPr>
          <w:sz w:val="24"/>
          <w:szCs w:val="24"/>
        </w:rPr>
        <w:t xml:space="preserve">the matrix of things referred to in </w:t>
      </w:r>
      <w:r w:rsidR="00843200">
        <w:rPr>
          <w:sz w:val="24"/>
          <w:szCs w:val="24"/>
        </w:rPr>
        <w:t xml:space="preserve">a </w:t>
      </w:r>
      <w:r w:rsidR="00E141DF">
        <w:rPr>
          <w:sz w:val="24"/>
          <w:szCs w:val="24"/>
        </w:rPr>
        <w:t>text and things implied by it.</w:t>
      </w:r>
      <w:r w:rsidR="009F0704">
        <w:rPr>
          <w:sz w:val="24"/>
          <w:szCs w:val="24"/>
        </w:rPr>
        <w:t xml:space="preserve"> </w:t>
      </w:r>
      <w:r w:rsidR="00843200">
        <w:rPr>
          <w:sz w:val="24"/>
          <w:szCs w:val="24"/>
        </w:rPr>
        <w:t xml:space="preserve">For </w:t>
      </w:r>
      <w:r w:rsidR="009F0704">
        <w:rPr>
          <w:sz w:val="24"/>
          <w:szCs w:val="24"/>
        </w:rPr>
        <w:t xml:space="preserve">example </w:t>
      </w:r>
      <w:r w:rsidR="00843200">
        <w:rPr>
          <w:sz w:val="24"/>
          <w:szCs w:val="24"/>
        </w:rPr>
        <w:t xml:space="preserve">take this </w:t>
      </w:r>
      <w:r w:rsidR="009F0704">
        <w:rPr>
          <w:sz w:val="24"/>
          <w:szCs w:val="24"/>
        </w:rPr>
        <w:t>sentence about the Land League</w:t>
      </w:r>
      <w:r w:rsidR="00843200">
        <w:rPr>
          <w:sz w:val="24"/>
          <w:szCs w:val="24"/>
        </w:rPr>
        <w:t xml:space="preserve">: </w:t>
      </w:r>
      <w:r w:rsidR="009F0704">
        <w:rPr>
          <w:sz w:val="24"/>
          <w:szCs w:val="24"/>
        </w:rPr>
        <w:t xml:space="preserve"> “</w:t>
      </w:r>
      <w:r w:rsidR="00843200">
        <w:rPr>
          <w:sz w:val="24"/>
          <w:szCs w:val="24"/>
        </w:rPr>
        <w:t xml:space="preserve">it was a </w:t>
      </w:r>
      <w:r w:rsidR="009F0704">
        <w:rPr>
          <w:sz w:val="24"/>
          <w:szCs w:val="24"/>
        </w:rPr>
        <w:t xml:space="preserve">struggle for </w:t>
      </w:r>
      <w:r w:rsidR="002C0D7D">
        <w:rPr>
          <w:sz w:val="24"/>
          <w:szCs w:val="24"/>
        </w:rPr>
        <w:t xml:space="preserve">farming </w:t>
      </w:r>
      <w:r w:rsidR="009F0704">
        <w:rPr>
          <w:sz w:val="24"/>
          <w:szCs w:val="24"/>
        </w:rPr>
        <w:t xml:space="preserve">land </w:t>
      </w:r>
      <w:r w:rsidR="00DF374C">
        <w:rPr>
          <w:sz w:val="24"/>
          <w:szCs w:val="24"/>
        </w:rPr>
        <w:t>in 19</w:t>
      </w:r>
      <w:r w:rsidR="00DF374C" w:rsidRPr="00DF374C">
        <w:rPr>
          <w:sz w:val="24"/>
          <w:szCs w:val="24"/>
          <w:vertAlign w:val="superscript"/>
        </w:rPr>
        <w:t>th</w:t>
      </w:r>
      <w:r w:rsidR="00DF374C">
        <w:rPr>
          <w:sz w:val="24"/>
          <w:szCs w:val="24"/>
        </w:rPr>
        <w:t xml:space="preserve"> century Ireland </w:t>
      </w:r>
      <w:r w:rsidR="00843200">
        <w:rPr>
          <w:sz w:val="24"/>
          <w:szCs w:val="24"/>
        </w:rPr>
        <w:t xml:space="preserve">and </w:t>
      </w:r>
      <w:r w:rsidR="009F0704">
        <w:rPr>
          <w:sz w:val="24"/>
          <w:szCs w:val="24"/>
        </w:rPr>
        <w:t>was about security o</w:t>
      </w:r>
      <w:r w:rsidR="00DF374C">
        <w:rPr>
          <w:sz w:val="24"/>
          <w:szCs w:val="24"/>
        </w:rPr>
        <w:t>f</w:t>
      </w:r>
      <w:r w:rsidR="009F0704">
        <w:rPr>
          <w:sz w:val="24"/>
          <w:szCs w:val="24"/>
        </w:rPr>
        <w:t xml:space="preserve"> tenure and fixed rents”. </w:t>
      </w:r>
      <w:r w:rsidR="00F061D3">
        <w:rPr>
          <w:sz w:val="24"/>
          <w:szCs w:val="24"/>
        </w:rPr>
        <w:t xml:space="preserve">Literacy is more than the ability to read or understand this set of facts and more than knowing </w:t>
      </w:r>
      <w:r w:rsidR="00843200">
        <w:rPr>
          <w:sz w:val="24"/>
          <w:szCs w:val="24"/>
        </w:rPr>
        <w:t xml:space="preserve">about </w:t>
      </w:r>
      <w:r w:rsidR="00DF374C">
        <w:rPr>
          <w:sz w:val="24"/>
          <w:szCs w:val="24"/>
        </w:rPr>
        <w:t>Michael Davit</w:t>
      </w:r>
      <w:r w:rsidR="00E63EA8">
        <w:rPr>
          <w:sz w:val="24"/>
          <w:szCs w:val="24"/>
        </w:rPr>
        <w:t>t</w:t>
      </w:r>
      <w:r w:rsidR="002C0D7D">
        <w:rPr>
          <w:sz w:val="24"/>
          <w:szCs w:val="24"/>
        </w:rPr>
        <w:t xml:space="preserve">. It </w:t>
      </w:r>
      <w:r w:rsidR="00F061D3">
        <w:rPr>
          <w:sz w:val="24"/>
          <w:szCs w:val="24"/>
        </w:rPr>
        <w:t xml:space="preserve">is also the ability </w:t>
      </w:r>
      <w:r w:rsidR="009F0704">
        <w:rPr>
          <w:sz w:val="24"/>
          <w:szCs w:val="24"/>
        </w:rPr>
        <w:t xml:space="preserve">to extrapolate </w:t>
      </w:r>
      <w:r w:rsidR="00B4324E">
        <w:rPr>
          <w:sz w:val="24"/>
          <w:szCs w:val="24"/>
        </w:rPr>
        <w:t xml:space="preserve">and contextualise </w:t>
      </w:r>
      <w:r w:rsidR="009F0704">
        <w:rPr>
          <w:sz w:val="24"/>
          <w:szCs w:val="24"/>
        </w:rPr>
        <w:t xml:space="preserve">the nature of land ownership then and now. Why are rents on property so high today? What are the consequences of this? If banks and government and </w:t>
      </w:r>
      <w:r w:rsidR="00843200">
        <w:rPr>
          <w:sz w:val="24"/>
          <w:szCs w:val="24"/>
        </w:rPr>
        <w:t xml:space="preserve">landlords </w:t>
      </w:r>
      <w:r w:rsidR="009F0704">
        <w:rPr>
          <w:sz w:val="24"/>
          <w:szCs w:val="24"/>
        </w:rPr>
        <w:t xml:space="preserve">are at the centre of </w:t>
      </w:r>
      <w:r w:rsidR="00DF374C">
        <w:rPr>
          <w:sz w:val="24"/>
          <w:szCs w:val="24"/>
        </w:rPr>
        <w:t>power why are so many homeless today</w:t>
      </w:r>
      <w:r w:rsidR="009F0704">
        <w:rPr>
          <w:sz w:val="24"/>
          <w:szCs w:val="24"/>
        </w:rPr>
        <w:t xml:space="preserve">? </w:t>
      </w:r>
      <w:r w:rsidR="00DF374C">
        <w:rPr>
          <w:sz w:val="24"/>
          <w:szCs w:val="24"/>
        </w:rPr>
        <w:t xml:space="preserve">Are </w:t>
      </w:r>
      <w:r w:rsidR="009F0704">
        <w:rPr>
          <w:sz w:val="24"/>
          <w:szCs w:val="24"/>
        </w:rPr>
        <w:t>19</w:t>
      </w:r>
      <w:r w:rsidR="009F0704" w:rsidRPr="009F0704">
        <w:rPr>
          <w:sz w:val="24"/>
          <w:szCs w:val="24"/>
          <w:vertAlign w:val="superscript"/>
        </w:rPr>
        <w:t>th</w:t>
      </w:r>
      <w:r w:rsidR="009F0704">
        <w:rPr>
          <w:sz w:val="24"/>
          <w:szCs w:val="24"/>
        </w:rPr>
        <w:t xml:space="preserve"> century evictions connected (or not) to </w:t>
      </w:r>
      <w:r w:rsidR="00B4324E">
        <w:rPr>
          <w:sz w:val="24"/>
          <w:szCs w:val="24"/>
        </w:rPr>
        <w:t xml:space="preserve">current </w:t>
      </w:r>
      <w:r w:rsidR="009F0704">
        <w:rPr>
          <w:sz w:val="24"/>
          <w:szCs w:val="24"/>
        </w:rPr>
        <w:t>homelessness?</w:t>
      </w:r>
    </w:p>
    <w:p w:rsidR="00F061D3" w:rsidRDefault="009F0704">
      <w:pPr>
        <w:rPr>
          <w:sz w:val="24"/>
          <w:szCs w:val="24"/>
        </w:rPr>
      </w:pPr>
      <w:r>
        <w:rPr>
          <w:sz w:val="24"/>
          <w:szCs w:val="24"/>
        </w:rPr>
        <w:t xml:space="preserve">Many other questions about who we are today </w:t>
      </w:r>
      <w:r w:rsidR="00F061D3">
        <w:rPr>
          <w:sz w:val="24"/>
          <w:szCs w:val="24"/>
        </w:rPr>
        <w:t xml:space="preserve">might </w:t>
      </w:r>
      <w:r>
        <w:rPr>
          <w:sz w:val="24"/>
          <w:szCs w:val="24"/>
        </w:rPr>
        <w:t xml:space="preserve">be explored. Travellers, disability, inequality, democracy, a republic, </w:t>
      </w:r>
      <w:r w:rsidR="00F061D3">
        <w:rPr>
          <w:sz w:val="24"/>
          <w:szCs w:val="24"/>
        </w:rPr>
        <w:t xml:space="preserve">Brexit, </w:t>
      </w:r>
      <w:r w:rsidR="001218D6">
        <w:rPr>
          <w:sz w:val="24"/>
          <w:szCs w:val="24"/>
        </w:rPr>
        <w:t xml:space="preserve">climate change </w:t>
      </w:r>
      <w:r w:rsidR="00DF374C">
        <w:rPr>
          <w:sz w:val="24"/>
          <w:szCs w:val="24"/>
        </w:rPr>
        <w:t>could be studied</w:t>
      </w:r>
      <w:r>
        <w:rPr>
          <w:sz w:val="24"/>
          <w:szCs w:val="24"/>
        </w:rPr>
        <w:t>. Literacy of this kind might be described as a form of “social infrastructure” that needs to be at the front of all education and given a priority in public policy</w:t>
      </w:r>
      <w:r w:rsidR="00DF374C">
        <w:rPr>
          <w:sz w:val="24"/>
          <w:szCs w:val="24"/>
        </w:rPr>
        <w:t xml:space="preserve"> and </w:t>
      </w:r>
      <w:r w:rsidR="001218D6">
        <w:rPr>
          <w:sz w:val="24"/>
          <w:szCs w:val="24"/>
        </w:rPr>
        <w:t xml:space="preserve">all publically </w:t>
      </w:r>
      <w:r>
        <w:rPr>
          <w:sz w:val="24"/>
          <w:szCs w:val="24"/>
        </w:rPr>
        <w:t>fund</w:t>
      </w:r>
      <w:r w:rsidR="001218D6">
        <w:rPr>
          <w:sz w:val="24"/>
          <w:szCs w:val="24"/>
        </w:rPr>
        <w:t xml:space="preserve">ed education and training. </w:t>
      </w:r>
    </w:p>
    <w:p w:rsidR="009F0704" w:rsidRDefault="002C0D7D">
      <w:pPr>
        <w:rPr>
          <w:sz w:val="24"/>
          <w:szCs w:val="24"/>
        </w:rPr>
      </w:pPr>
      <w:r>
        <w:rPr>
          <w:sz w:val="24"/>
          <w:szCs w:val="24"/>
        </w:rPr>
        <w:t xml:space="preserve">We could ask, following a current debate in the United States (Liu, 2019), what does every Irish person need to know? </w:t>
      </w:r>
      <w:r w:rsidR="009F0704">
        <w:rPr>
          <w:sz w:val="24"/>
          <w:szCs w:val="24"/>
        </w:rPr>
        <w:t xml:space="preserve">As yet, we have no idea what </w:t>
      </w:r>
      <w:r w:rsidR="00DF374C">
        <w:rPr>
          <w:sz w:val="24"/>
          <w:szCs w:val="24"/>
        </w:rPr>
        <w:t>knowledge or literacies</w:t>
      </w:r>
      <w:r w:rsidR="009F0704">
        <w:rPr>
          <w:sz w:val="24"/>
          <w:szCs w:val="24"/>
        </w:rPr>
        <w:t xml:space="preserve"> </w:t>
      </w:r>
      <w:r w:rsidR="00DF374C">
        <w:rPr>
          <w:sz w:val="24"/>
          <w:szCs w:val="24"/>
        </w:rPr>
        <w:t xml:space="preserve">are </w:t>
      </w:r>
      <w:r w:rsidR="009F0704">
        <w:rPr>
          <w:sz w:val="24"/>
          <w:szCs w:val="24"/>
        </w:rPr>
        <w:t xml:space="preserve">required to be an Irish </w:t>
      </w:r>
      <w:r w:rsidR="00DF374C">
        <w:rPr>
          <w:sz w:val="24"/>
          <w:szCs w:val="24"/>
        </w:rPr>
        <w:t>citizen</w:t>
      </w:r>
      <w:r w:rsidR="009F0704">
        <w:rPr>
          <w:sz w:val="24"/>
          <w:szCs w:val="24"/>
        </w:rPr>
        <w:t xml:space="preserve">. What knowledge is necessary in order to have the appropriate </w:t>
      </w:r>
      <w:r w:rsidR="00F061D3">
        <w:rPr>
          <w:sz w:val="24"/>
          <w:szCs w:val="24"/>
        </w:rPr>
        <w:t>“</w:t>
      </w:r>
      <w:r w:rsidR="009F0704">
        <w:rPr>
          <w:sz w:val="24"/>
          <w:szCs w:val="24"/>
        </w:rPr>
        <w:t>social infrastructure</w:t>
      </w:r>
      <w:r w:rsidR="00F061D3">
        <w:rPr>
          <w:sz w:val="24"/>
          <w:szCs w:val="24"/>
        </w:rPr>
        <w:t>”</w:t>
      </w:r>
      <w:r w:rsidR="009F0704">
        <w:rPr>
          <w:sz w:val="24"/>
          <w:szCs w:val="24"/>
        </w:rPr>
        <w:t xml:space="preserve"> </w:t>
      </w:r>
      <w:r w:rsidR="00915748">
        <w:rPr>
          <w:sz w:val="24"/>
          <w:szCs w:val="24"/>
        </w:rPr>
        <w:t xml:space="preserve">required </w:t>
      </w:r>
      <w:r w:rsidR="00EA14D0">
        <w:rPr>
          <w:sz w:val="24"/>
          <w:szCs w:val="24"/>
        </w:rPr>
        <w:t>for a healthy, thriving, egalitarian society</w:t>
      </w:r>
      <w:r w:rsidR="00915748">
        <w:rPr>
          <w:sz w:val="24"/>
          <w:szCs w:val="24"/>
        </w:rPr>
        <w:t>?</w:t>
      </w:r>
      <w:r w:rsidR="001218D6">
        <w:rPr>
          <w:sz w:val="24"/>
          <w:szCs w:val="24"/>
        </w:rPr>
        <w:t xml:space="preserve"> Why build an economy and not a nation?</w:t>
      </w:r>
    </w:p>
    <w:p w:rsidR="00EA14D0" w:rsidRDefault="00EA14D0">
      <w:pPr>
        <w:rPr>
          <w:sz w:val="24"/>
          <w:szCs w:val="24"/>
        </w:rPr>
      </w:pPr>
      <w:r>
        <w:rPr>
          <w:sz w:val="24"/>
          <w:szCs w:val="24"/>
        </w:rPr>
        <w:t xml:space="preserve">How many </w:t>
      </w:r>
      <w:r w:rsidR="001218D6">
        <w:rPr>
          <w:sz w:val="24"/>
          <w:szCs w:val="24"/>
        </w:rPr>
        <w:t xml:space="preserve">people </w:t>
      </w:r>
      <w:r>
        <w:rPr>
          <w:sz w:val="24"/>
          <w:szCs w:val="24"/>
        </w:rPr>
        <w:t xml:space="preserve">could </w:t>
      </w:r>
      <w:r w:rsidR="001218D6">
        <w:rPr>
          <w:sz w:val="24"/>
          <w:szCs w:val="24"/>
        </w:rPr>
        <w:t xml:space="preserve">quote </w:t>
      </w:r>
      <w:r w:rsidR="002E5EB6">
        <w:rPr>
          <w:sz w:val="24"/>
          <w:szCs w:val="24"/>
        </w:rPr>
        <w:t xml:space="preserve">any part of </w:t>
      </w:r>
      <w:r>
        <w:rPr>
          <w:sz w:val="24"/>
          <w:szCs w:val="24"/>
        </w:rPr>
        <w:t xml:space="preserve">the Easter </w:t>
      </w:r>
      <w:r w:rsidR="00DF374C">
        <w:rPr>
          <w:sz w:val="24"/>
          <w:szCs w:val="24"/>
        </w:rPr>
        <w:t>Pr</w:t>
      </w:r>
      <w:r>
        <w:rPr>
          <w:sz w:val="24"/>
          <w:szCs w:val="24"/>
        </w:rPr>
        <w:t xml:space="preserve">oclamation of 1916? </w:t>
      </w:r>
      <w:r w:rsidR="001218D6">
        <w:rPr>
          <w:sz w:val="24"/>
          <w:szCs w:val="24"/>
        </w:rPr>
        <w:t>It says:</w:t>
      </w:r>
    </w:p>
    <w:p w:rsidR="00EA14D0" w:rsidRPr="00DF374C" w:rsidRDefault="00EA14D0" w:rsidP="00EA14D0">
      <w:pPr>
        <w:ind w:firstLine="720"/>
        <w:rPr>
          <w:sz w:val="24"/>
          <w:szCs w:val="24"/>
        </w:rPr>
      </w:pPr>
      <w:r w:rsidRPr="00DF374C">
        <w:rPr>
          <w:sz w:val="24"/>
          <w:szCs w:val="24"/>
        </w:rPr>
        <w:t>We declare the right of the people of Ireland to the ownership of Ireland…</w:t>
      </w:r>
    </w:p>
    <w:p w:rsidR="00EA14D0" w:rsidRPr="00DF374C" w:rsidRDefault="00EA14D0" w:rsidP="00DF374C">
      <w:pPr>
        <w:ind w:firstLine="720"/>
        <w:rPr>
          <w:sz w:val="24"/>
          <w:szCs w:val="24"/>
        </w:rPr>
      </w:pPr>
      <w:r w:rsidRPr="00DF374C">
        <w:rPr>
          <w:sz w:val="24"/>
          <w:szCs w:val="24"/>
        </w:rPr>
        <w:t xml:space="preserve">The Republic guarantees religious and civil liberty, equal rights and equal </w:t>
      </w:r>
      <w:r w:rsidR="00DF374C">
        <w:rPr>
          <w:sz w:val="24"/>
          <w:szCs w:val="24"/>
        </w:rPr>
        <w:tab/>
        <w:t>o</w:t>
      </w:r>
      <w:r w:rsidRPr="00DF374C">
        <w:rPr>
          <w:sz w:val="24"/>
          <w:szCs w:val="24"/>
        </w:rPr>
        <w:t xml:space="preserve">pportunities to all its citizens, and declares its resolve to pursue the happiness and </w:t>
      </w:r>
      <w:r w:rsidR="00DF374C">
        <w:rPr>
          <w:sz w:val="24"/>
          <w:szCs w:val="24"/>
        </w:rPr>
        <w:tab/>
      </w:r>
      <w:r w:rsidRPr="00DF374C">
        <w:rPr>
          <w:sz w:val="24"/>
          <w:szCs w:val="24"/>
        </w:rPr>
        <w:t xml:space="preserve">prosperity of the whole nation and of all its parts, cherishing all of the children of the </w:t>
      </w:r>
      <w:r w:rsidR="00DF374C">
        <w:rPr>
          <w:sz w:val="24"/>
          <w:szCs w:val="24"/>
        </w:rPr>
        <w:tab/>
      </w:r>
      <w:r w:rsidRPr="00DF374C">
        <w:rPr>
          <w:sz w:val="24"/>
          <w:szCs w:val="24"/>
        </w:rPr>
        <w:t>nation equally….</w:t>
      </w:r>
    </w:p>
    <w:p w:rsidR="00915748" w:rsidRDefault="00EA14D0" w:rsidP="00EA14D0">
      <w:pPr>
        <w:rPr>
          <w:sz w:val="24"/>
          <w:szCs w:val="24"/>
        </w:rPr>
      </w:pPr>
      <w:r w:rsidRPr="00DF374C">
        <w:rPr>
          <w:sz w:val="24"/>
          <w:szCs w:val="24"/>
        </w:rPr>
        <w:t>We have no idea in Ireland what literacy is required in order to lift us above an economy to become a Republic, a democracy, a society that works as hard for human rights and worker</w:t>
      </w:r>
      <w:r w:rsidR="00DF374C">
        <w:rPr>
          <w:sz w:val="24"/>
          <w:szCs w:val="24"/>
        </w:rPr>
        <w:t>’</w:t>
      </w:r>
      <w:r w:rsidRPr="00DF374C">
        <w:rPr>
          <w:sz w:val="24"/>
          <w:szCs w:val="24"/>
        </w:rPr>
        <w:t xml:space="preserve">s rights and freedom as </w:t>
      </w:r>
      <w:r w:rsidR="00DF374C">
        <w:rPr>
          <w:sz w:val="24"/>
          <w:szCs w:val="24"/>
        </w:rPr>
        <w:t xml:space="preserve">it does </w:t>
      </w:r>
      <w:r w:rsidRPr="00DF374C">
        <w:rPr>
          <w:sz w:val="24"/>
          <w:szCs w:val="24"/>
        </w:rPr>
        <w:t>for the economy.</w:t>
      </w:r>
      <w:r w:rsidR="00DF374C">
        <w:rPr>
          <w:sz w:val="24"/>
          <w:szCs w:val="24"/>
        </w:rPr>
        <w:t xml:space="preserve"> Who we are and who we will be is a task that requires, as it always did, literate and critical citizens</w:t>
      </w:r>
      <w:r w:rsidR="00E44E0E">
        <w:rPr>
          <w:sz w:val="24"/>
          <w:szCs w:val="24"/>
        </w:rPr>
        <w:t xml:space="preserve">. We will not Google our way to this. </w:t>
      </w:r>
    </w:p>
    <w:p w:rsidR="00EA14D0" w:rsidRPr="00DF374C" w:rsidRDefault="00EA14D0" w:rsidP="00EA14D0">
      <w:pPr>
        <w:rPr>
          <w:sz w:val="24"/>
          <w:szCs w:val="24"/>
        </w:rPr>
      </w:pPr>
      <w:r w:rsidRPr="00DF374C">
        <w:rPr>
          <w:sz w:val="24"/>
          <w:szCs w:val="24"/>
        </w:rPr>
        <w:t xml:space="preserve">At least the school textbooks of the 1950 had a version of Irish identity. We hardly noticed </w:t>
      </w:r>
      <w:r w:rsidR="00E44E0E">
        <w:rPr>
          <w:sz w:val="24"/>
          <w:szCs w:val="24"/>
        </w:rPr>
        <w:t xml:space="preserve">its </w:t>
      </w:r>
      <w:r w:rsidRPr="00DF374C">
        <w:rPr>
          <w:sz w:val="24"/>
          <w:szCs w:val="24"/>
        </w:rPr>
        <w:t>hidden curriculum</w:t>
      </w:r>
      <w:r w:rsidR="00915748">
        <w:rPr>
          <w:sz w:val="24"/>
          <w:szCs w:val="24"/>
        </w:rPr>
        <w:t xml:space="preserve"> and we can be critical of that too</w:t>
      </w:r>
      <w:r w:rsidRPr="00DF374C">
        <w:rPr>
          <w:sz w:val="24"/>
          <w:szCs w:val="24"/>
        </w:rPr>
        <w:t xml:space="preserve">. The current (not so) hidden </w:t>
      </w:r>
      <w:r w:rsidRPr="00DF374C">
        <w:rPr>
          <w:sz w:val="24"/>
          <w:szCs w:val="24"/>
        </w:rPr>
        <w:lastRenderedPageBreak/>
        <w:t>curriculum is to draw a line around knowledge an</w:t>
      </w:r>
      <w:r w:rsidR="001218D6">
        <w:rPr>
          <w:sz w:val="24"/>
          <w:szCs w:val="24"/>
        </w:rPr>
        <w:t>d</w:t>
      </w:r>
      <w:r w:rsidRPr="00DF374C">
        <w:rPr>
          <w:sz w:val="24"/>
          <w:szCs w:val="24"/>
        </w:rPr>
        <w:t xml:space="preserve"> literacies that are functional and useful for an economy</w:t>
      </w:r>
      <w:r w:rsidR="00E44E0E">
        <w:rPr>
          <w:sz w:val="24"/>
          <w:szCs w:val="24"/>
        </w:rPr>
        <w:t xml:space="preserve">, </w:t>
      </w:r>
      <w:r w:rsidR="001218D6">
        <w:rPr>
          <w:sz w:val="24"/>
          <w:szCs w:val="24"/>
        </w:rPr>
        <w:t xml:space="preserve">and in its focus on training, </w:t>
      </w:r>
      <w:r w:rsidR="00915748">
        <w:rPr>
          <w:sz w:val="24"/>
          <w:szCs w:val="24"/>
        </w:rPr>
        <w:t xml:space="preserve">it </w:t>
      </w:r>
      <w:r w:rsidR="00E44E0E">
        <w:rPr>
          <w:sz w:val="24"/>
          <w:szCs w:val="24"/>
        </w:rPr>
        <w:t>ignore</w:t>
      </w:r>
      <w:r w:rsidR="001218D6">
        <w:rPr>
          <w:sz w:val="24"/>
          <w:szCs w:val="24"/>
        </w:rPr>
        <w:t>s education</w:t>
      </w:r>
      <w:r w:rsidRPr="00DF374C">
        <w:rPr>
          <w:sz w:val="24"/>
          <w:szCs w:val="24"/>
        </w:rPr>
        <w:t xml:space="preserve">. </w:t>
      </w:r>
      <w:r w:rsidR="00667530">
        <w:rPr>
          <w:sz w:val="24"/>
          <w:szCs w:val="24"/>
        </w:rPr>
        <w:t xml:space="preserve">In the context of lifelong learning and a national jobs strategy it might be a really worthwhile goal to include broader social learning goals. </w:t>
      </w:r>
      <w:r w:rsidR="00E44E0E">
        <w:rPr>
          <w:sz w:val="24"/>
          <w:szCs w:val="24"/>
        </w:rPr>
        <w:t>As a result a</w:t>
      </w:r>
      <w:r w:rsidRPr="00DF374C">
        <w:rPr>
          <w:sz w:val="24"/>
          <w:szCs w:val="24"/>
        </w:rPr>
        <w:t xml:space="preserve"> competitive economy may be a healthy, fulfilling and equal</w:t>
      </w:r>
      <w:r w:rsidR="0017770D" w:rsidRPr="00DF374C">
        <w:rPr>
          <w:sz w:val="24"/>
          <w:szCs w:val="24"/>
        </w:rPr>
        <w:t xml:space="preserve"> society and it may indeed </w:t>
      </w:r>
      <w:r w:rsidR="00667530">
        <w:rPr>
          <w:sz w:val="24"/>
          <w:szCs w:val="24"/>
        </w:rPr>
        <w:t xml:space="preserve">contribute to becoming </w:t>
      </w:r>
      <w:r w:rsidR="0017770D" w:rsidRPr="00DF374C">
        <w:rPr>
          <w:sz w:val="24"/>
          <w:szCs w:val="24"/>
        </w:rPr>
        <w:t>“</w:t>
      </w:r>
      <w:proofErr w:type="spellStart"/>
      <w:r w:rsidR="0017770D" w:rsidRPr="00B4324E">
        <w:rPr>
          <w:rFonts w:cstheme="minorHAnsi"/>
          <w:i/>
          <w:sz w:val="24"/>
          <w:szCs w:val="24"/>
        </w:rPr>
        <w:t>á</w:t>
      </w:r>
      <w:r w:rsidR="0017770D" w:rsidRPr="00B4324E">
        <w:rPr>
          <w:i/>
          <w:sz w:val="24"/>
          <w:szCs w:val="24"/>
        </w:rPr>
        <w:t>r</w:t>
      </w:r>
      <w:proofErr w:type="spellEnd"/>
      <w:r w:rsidR="0017770D" w:rsidRPr="00B4324E">
        <w:rPr>
          <w:i/>
          <w:sz w:val="24"/>
          <w:szCs w:val="24"/>
        </w:rPr>
        <w:t xml:space="preserve"> </w:t>
      </w:r>
      <w:proofErr w:type="spellStart"/>
      <w:r w:rsidR="00915748" w:rsidRPr="00B4324E">
        <w:rPr>
          <w:i/>
          <w:sz w:val="24"/>
          <w:szCs w:val="24"/>
        </w:rPr>
        <w:t>d</w:t>
      </w:r>
      <w:r w:rsidR="0017770D" w:rsidRPr="00B4324E">
        <w:rPr>
          <w:i/>
          <w:sz w:val="24"/>
          <w:szCs w:val="24"/>
        </w:rPr>
        <w:t>t</w:t>
      </w:r>
      <w:r w:rsidR="0017770D" w:rsidRPr="00B4324E">
        <w:rPr>
          <w:rFonts w:cstheme="minorHAnsi"/>
          <w:i/>
          <w:sz w:val="24"/>
          <w:szCs w:val="24"/>
        </w:rPr>
        <w:t>í</w:t>
      </w:r>
      <w:r w:rsidR="0017770D" w:rsidRPr="00B4324E">
        <w:rPr>
          <w:i/>
          <w:sz w:val="24"/>
          <w:szCs w:val="24"/>
        </w:rPr>
        <w:t>r</w:t>
      </w:r>
      <w:proofErr w:type="spellEnd"/>
      <w:r w:rsidR="0017770D" w:rsidRPr="00B4324E">
        <w:rPr>
          <w:i/>
          <w:sz w:val="24"/>
          <w:szCs w:val="24"/>
        </w:rPr>
        <w:t xml:space="preserve"> </w:t>
      </w:r>
      <w:proofErr w:type="spellStart"/>
      <w:r w:rsidR="0017770D" w:rsidRPr="00B4324E">
        <w:rPr>
          <w:i/>
          <w:sz w:val="24"/>
          <w:szCs w:val="24"/>
        </w:rPr>
        <w:t>f</w:t>
      </w:r>
      <w:r w:rsidR="0017770D" w:rsidRPr="00B4324E">
        <w:rPr>
          <w:rFonts w:cstheme="minorHAnsi"/>
          <w:i/>
          <w:sz w:val="24"/>
          <w:szCs w:val="24"/>
        </w:rPr>
        <w:t>é</w:t>
      </w:r>
      <w:r w:rsidR="0017770D" w:rsidRPr="00B4324E">
        <w:rPr>
          <w:i/>
          <w:sz w:val="24"/>
          <w:szCs w:val="24"/>
        </w:rPr>
        <w:t>in</w:t>
      </w:r>
      <w:proofErr w:type="spellEnd"/>
      <w:r w:rsidR="0017770D" w:rsidRPr="00DF374C">
        <w:rPr>
          <w:sz w:val="24"/>
          <w:szCs w:val="24"/>
        </w:rPr>
        <w:t>” – our own country!</w:t>
      </w:r>
    </w:p>
    <w:p w:rsidR="0074109D" w:rsidRPr="00DF374C" w:rsidRDefault="0074109D">
      <w:pPr>
        <w:rPr>
          <w:sz w:val="24"/>
          <w:szCs w:val="24"/>
        </w:rPr>
      </w:pPr>
    </w:p>
    <w:p w:rsidR="001B76A7" w:rsidRPr="00DF374C" w:rsidRDefault="001B76A7" w:rsidP="001B76A7">
      <w:pPr>
        <w:rPr>
          <w:sz w:val="24"/>
          <w:szCs w:val="24"/>
        </w:rPr>
      </w:pPr>
      <w:r w:rsidRPr="00DF374C">
        <w:rPr>
          <w:sz w:val="24"/>
          <w:szCs w:val="24"/>
        </w:rPr>
        <w:t xml:space="preserve">Liu, E. (July 3, 2015). What every American should know. </w:t>
      </w:r>
      <w:r w:rsidRPr="00DF374C">
        <w:rPr>
          <w:i/>
          <w:sz w:val="24"/>
          <w:szCs w:val="24"/>
        </w:rPr>
        <w:t>The Atlantic</w:t>
      </w:r>
      <w:r w:rsidRPr="00DF374C">
        <w:rPr>
          <w:sz w:val="24"/>
          <w:szCs w:val="24"/>
        </w:rPr>
        <w:t xml:space="preserve">. Available at: </w:t>
      </w:r>
      <w:hyperlink r:id="rId8" w:history="1">
        <w:r w:rsidRPr="00DF374C">
          <w:rPr>
            <w:rStyle w:val="Hyperlink"/>
            <w:sz w:val="24"/>
            <w:szCs w:val="24"/>
          </w:rPr>
          <w:t>https://www.theatlantic.com/politics/archive/2015/07/what-every-american-should-know/397334/</w:t>
        </w:r>
      </w:hyperlink>
    </w:p>
    <w:p w:rsidR="0074109D" w:rsidRPr="00DF374C" w:rsidRDefault="0037745F">
      <w:pPr>
        <w:rPr>
          <w:sz w:val="24"/>
          <w:szCs w:val="24"/>
        </w:rPr>
      </w:pPr>
      <w:proofErr w:type="gramStart"/>
      <w:r w:rsidRPr="00DF374C">
        <w:rPr>
          <w:sz w:val="24"/>
          <w:szCs w:val="24"/>
        </w:rPr>
        <w:t>Morgan, M.,</w:t>
      </w:r>
      <w:r w:rsidR="006A256E" w:rsidRPr="00DF374C">
        <w:rPr>
          <w:sz w:val="24"/>
          <w:szCs w:val="24"/>
        </w:rPr>
        <w:t xml:space="preserve"> </w:t>
      </w:r>
      <w:r w:rsidRPr="00DF374C">
        <w:rPr>
          <w:sz w:val="24"/>
          <w:szCs w:val="24"/>
        </w:rPr>
        <w:t xml:space="preserve">Hickey, B., </w:t>
      </w:r>
      <w:r w:rsidR="00915748">
        <w:rPr>
          <w:sz w:val="24"/>
          <w:szCs w:val="24"/>
        </w:rPr>
        <w:t xml:space="preserve">&amp; </w:t>
      </w:r>
      <w:proofErr w:type="spellStart"/>
      <w:r w:rsidRPr="00DF374C">
        <w:rPr>
          <w:sz w:val="24"/>
          <w:szCs w:val="24"/>
        </w:rPr>
        <w:t>Kellaghan</w:t>
      </w:r>
      <w:proofErr w:type="spellEnd"/>
      <w:r w:rsidRPr="00DF374C">
        <w:rPr>
          <w:sz w:val="24"/>
          <w:szCs w:val="24"/>
        </w:rPr>
        <w:t>, T. (1997).</w:t>
      </w:r>
      <w:proofErr w:type="gramEnd"/>
      <w:r w:rsidRPr="00DF374C">
        <w:rPr>
          <w:sz w:val="24"/>
          <w:szCs w:val="24"/>
        </w:rPr>
        <w:t xml:space="preserve"> </w:t>
      </w:r>
      <w:r w:rsidRPr="00DF374C">
        <w:rPr>
          <w:i/>
          <w:sz w:val="24"/>
          <w:szCs w:val="24"/>
        </w:rPr>
        <w:t>Report to the Minister for Education on the International Adult Literacy Survey: Results for Ireland</w:t>
      </w:r>
      <w:r w:rsidRPr="00DF374C">
        <w:rPr>
          <w:sz w:val="24"/>
          <w:szCs w:val="24"/>
        </w:rPr>
        <w:t xml:space="preserve">. </w:t>
      </w:r>
      <w:r w:rsidR="00915748">
        <w:rPr>
          <w:sz w:val="24"/>
          <w:szCs w:val="24"/>
        </w:rPr>
        <w:t xml:space="preserve">Drumcondra, </w:t>
      </w:r>
      <w:r w:rsidR="006A256E" w:rsidRPr="00DF374C">
        <w:rPr>
          <w:sz w:val="24"/>
          <w:szCs w:val="24"/>
        </w:rPr>
        <w:t>Dublin: St. Patrick’s College.</w:t>
      </w:r>
    </w:p>
    <w:p w:rsidR="00F86AAA" w:rsidRPr="00DF374C" w:rsidRDefault="001218D6" w:rsidP="00F86AAA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Ó </w:t>
      </w:r>
      <w:r>
        <w:rPr>
          <w:sz w:val="24"/>
          <w:szCs w:val="24"/>
        </w:rPr>
        <w:t>Duirinne</w:t>
      </w:r>
      <w:r w:rsidR="0074109D" w:rsidRPr="00DF374C">
        <w:rPr>
          <w:sz w:val="24"/>
          <w:szCs w:val="24"/>
        </w:rPr>
        <w:t>, S. (</w:t>
      </w:r>
      <w:r w:rsidR="00915748">
        <w:rPr>
          <w:sz w:val="24"/>
          <w:szCs w:val="24"/>
        </w:rPr>
        <w:t>n.d.</w:t>
      </w:r>
      <w:r w:rsidR="00F86AAA" w:rsidRPr="00DF374C">
        <w:rPr>
          <w:sz w:val="24"/>
          <w:szCs w:val="24"/>
        </w:rPr>
        <w:t xml:space="preserve">). </w:t>
      </w:r>
      <w:r w:rsidR="00F86AAA" w:rsidRPr="00DF374C">
        <w:rPr>
          <w:i/>
          <w:sz w:val="24"/>
          <w:szCs w:val="24"/>
        </w:rPr>
        <w:t>T</w:t>
      </w:r>
      <w:r w:rsidR="00F86AAA" w:rsidRPr="00DF374C">
        <w:rPr>
          <w:rFonts w:cstheme="minorHAnsi"/>
          <w:i/>
          <w:sz w:val="24"/>
          <w:szCs w:val="24"/>
        </w:rPr>
        <w:t>í</w:t>
      </w:r>
      <w:r w:rsidR="00F86AAA" w:rsidRPr="00DF374C">
        <w:rPr>
          <w:i/>
          <w:sz w:val="24"/>
          <w:szCs w:val="24"/>
        </w:rPr>
        <w:t>r na h</w:t>
      </w:r>
      <w:r w:rsidR="00F86AAA" w:rsidRPr="00DF374C">
        <w:rPr>
          <w:rFonts w:cstheme="minorHAnsi"/>
          <w:i/>
          <w:sz w:val="24"/>
          <w:szCs w:val="24"/>
        </w:rPr>
        <w:t>É</w:t>
      </w:r>
      <w:r w:rsidR="00F86AAA" w:rsidRPr="00DF374C">
        <w:rPr>
          <w:i/>
          <w:sz w:val="24"/>
          <w:szCs w:val="24"/>
        </w:rPr>
        <w:t>ireann: Leabhar ar d</w:t>
      </w:r>
      <w:r w:rsidR="00F86AAA" w:rsidRPr="00DF374C">
        <w:rPr>
          <w:rFonts w:cstheme="minorHAnsi"/>
          <w:i/>
          <w:sz w:val="24"/>
          <w:szCs w:val="24"/>
        </w:rPr>
        <w:t>Ṫ</w:t>
      </w:r>
      <w:r w:rsidR="00F86AAA" w:rsidRPr="00DF374C">
        <w:rPr>
          <w:i/>
          <w:sz w:val="24"/>
          <w:szCs w:val="24"/>
        </w:rPr>
        <w:t xml:space="preserve">ir-eolas </w:t>
      </w:r>
      <w:r w:rsidR="00F86AAA" w:rsidRPr="00DF374C">
        <w:rPr>
          <w:rFonts w:cstheme="minorHAnsi"/>
          <w:i/>
          <w:sz w:val="24"/>
          <w:szCs w:val="24"/>
        </w:rPr>
        <w:t>á</w:t>
      </w:r>
      <w:r w:rsidR="00F86AAA" w:rsidRPr="00DF374C">
        <w:rPr>
          <w:i/>
          <w:sz w:val="24"/>
          <w:szCs w:val="24"/>
        </w:rPr>
        <w:t>r dT</w:t>
      </w:r>
      <w:r w:rsidR="00F86AAA" w:rsidRPr="00DF374C">
        <w:rPr>
          <w:rFonts w:cstheme="minorHAnsi"/>
          <w:i/>
          <w:sz w:val="24"/>
          <w:szCs w:val="24"/>
        </w:rPr>
        <w:t>í</w:t>
      </w:r>
      <w:r w:rsidR="00F86AAA" w:rsidRPr="00DF374C">
        <w:rPr>
          <w:i/>
          <w:sz w:val="24"/>
          <w:szCs w:val="24"/>
        </w:rPr>
        <w:t>re f</w:t>
      </w:r>
      <w:r w:rsidR="00F86AAA" w:rsidRPr="00DF374C">
        <w:rPr>
          <w:rFonts w:cstheme="minorHAnsi"/>
          <w:i/>
          <w:sz w:val="24"/>
          <w:szCs w:val="24"/>
        </w:rPr>
        <w:t>é</w:t>
      </w:r>
      <w:r w:rsidR="00F86AAA" w:rsidRPr="00DF374C">
        <w:rPr>
          <w:i/>
          <w:sz w:val="24"/>
          <w:szCs w:val="24"/>
        </w:rPr>
        <w:t xml:space="preserve">in </w:t>
      </w:r>
      <w:r w:rsidR="00F86AAA" w:rsidRPr="00DF374C">
        <w:rPr>
          <w:sz w:val="24"/>
          <w:szCs w:val="24"/>
        </w:rPr>
        <w:t>Edited by An Sea</w:t>
      </w:r>
      <w:r w:rsidR="00F86AAA" w:rsidRPr="00DF374C">
        <w:rPr>
          <w:rFonts w:cstheme="minorHAnsi"/>
          <w:sz w:val="24"/>
          <w:szCs w:val="24"/>
        </w:rPr>
        <w:t>ḃac</w:t>
      </w:r>
      <w:r w:rsidR="00F86AAA" w:rsidRPr="00DF374C">
        <w:rPr>
          <w:sz w:val="24"/>
          <w:szCs w:val="24"/>
        </w:rPr>
        <w:t xml:space="preserve"> (The Hawk). Dublin: C</w:t>
      </w:r>
      <w:r w:rsidR="00F86AAA" w:rsidRPr="00DF374C">
        <w:rPr>
          <w:rFonts w:cstheme="minorHAnsi"/>
          <w:sz w:val="24"/>
          <w:szCs w:val="24"/>
        </w:rPr>
        <w:t>óṁ</w:t>
      </w:r>
      <w:r w:rsidR="00F86AAA" w:rsidRPr="00DF374C">
        <w:rPr>
          <w:sz w:val="24"/>
          <w:szCs w:val="24"/>
        </w:rPr>
        <w:t>lu</w:t>
      </w:r>
      <w:r w:rsidR="00F86AAA" w:rsidRPr="00DF374C">
        <w:rPr>
          <w:rFonts w:cstheme="minorHAnsi"/>
          <w:sz w:val="24"/>
          <w:szCs w:val="24"/>
        </w:rPr>
        <w:t>ċ</w:t>
      </w:r>
      <w:r w:rsidR="00F86AAA" w:rsidRPr="00DF374C">
        <w:rPr>
          <w:sz w:val="24"/>
          <w:szCs w:val="24"/>
        </w:rPr>
        <w:t>t Oideachais na h</w:t>
      </w:r>
      <w:r w:rsidR="00F86AAA" w:rsidRPr="00DF374C">
        <w:rPr>
          <w:rFonts w:cstheme="minorHAnsi"/>
          <w:sz w:val="24"/>
          <w:szCs w:val="24"/>
        </w:rPr>
        <w:t>É</w:t>
      </w:r>
      <w:r w:rsidR="00F86AAA" w:rsidRPr="00DF374C">
        <w:rPr>
          <w:sz w:val="24"/>
          <w:szCs w:val="24"/>
        </w:rPr>
        <w:t xml:space="preserve">ireann. </w:t>
      </w:r>
    </w:p>
    <w:p w:rsidR="0074109D" w:rsidRPr="00DF374C" w:rsidRDefault="0074109D">
      <w:pPr>
        <w:rPr>
          <w:sz w:val="24"/>
          <w:szCs w:val="24"/>
        </w:rPr>
      </w:pPr>
    </w:p>
    <w:sectPr w:rsidR="0074109D" w:rsidRPr="00DF3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951" w:rsidRDefault="00500951" w:rsidP="00766C96">
      <w:pPr>
        <w:spacing w:after="0" w:line="240" w:lineRule="auto"/>
      </w:pPr>
      <w:r>
        <w:separator/>
      </w:r>
    </w:p>
  </w:endnote>
  <w:endnote w:type="continuationSeparator" w:id="0">
    <w:p w:rsidR="00500951" w:rsidRDefault="00500951" w:rsidP="0076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951" w:rsidRDefault="00500951" w:rsidP="00766C96">
      <w:pPr>
        <w:spacing w:after="0" w:line="240" w:lineRule="auto"/>
      </w:pPr>
      <w:r>
        <w:separator/>
      </w:r>
    </w:p>
  </w:footnote>
  <w:footnote w:type="continuationSeparator" w:id="0">
    <w:p w:rsidR="00500951" w:rsidRDefault="00500951" w:rsidP="00766C96">
      <w:pPr>
        <w:spacing w:after="0" w:line="240" w:lineRule="auto"/>
      </w:pPr>
      <w:r>
        <w:continuationSeparator/>
      </w:r>
    </w:p>
  </w:footnote>
  <w:footnote w:id="1">
    <w:p w:rsidR="00766C96" w:rsidRDefault="00766C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  <w:lang w:val="en-GB"/>
        </w:rPr>
        <w:t xml:space="preserve">In A.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GB"/>
        </w:rPr>
        <w:t>Lajoie</w:t>
      </w:r>
      <w:proofErr w:type="spellEnd"/>
      <w:r>
        <w:rPr>
          <w:rFonts w:ascii="Arial" w:hAnsi="Arial" w:cs="Arial"/>
          <w:color w:val="000000"/>
          <w:sz w:val="18"/>
          <w:szCs w:val="18"/>
          <w:lang w:val="en-GB"/>
        </w:rPr>
        <w:t>, G. Irvine &amp; S. Cohen (Eds.).</w:t>
      </w:r>
      <w:proofErr w:type="gramEnd"/>
      <w:r>
        <w:rPr>
          <w:rFonts w:ascii="Arial" w:hAnsi="Arial" w:cs="Arial"/>
          <w:color w:val="000000"/>
          <w:sz w:val="18"/>
          <w:szCs w:val="18"/>
          <w:lang w:val="en-GB"/>
        </w:rPr>
        <w:t xml:space="preserve">  </w:t>
      </w:r>
      <w:proofErr w:type="gramStart"/>
      <w:r>
        <w:rPr>
          <w:rStyle w:val="Emphasis"/>
          <w:rFonts w:ascii="Arial" w:hAnsi="Arial" w:cs="Arial"/>
          <w:color w:val="000000"/>
          <w:sz w:val="18"/>
          <w:szCs w:val="18"/>
          <w:lang w:val="en-GB"/>
        </w:rPr>
        <w:t>Ensuring Good Future Jobs: A collection of essays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(pp. 56-59).</w:t>
      </w:r>
      <w:proofErr w:type="gramEnd"/>
      <w:r>
        <w:rPr>
          <w:rFonts w:ascii="Arial" w:hAnsi="Arial" w:cs="Arial"/>
          <w:color w:val="000000"/>
          <w:sz w:val="18"/>
          <w:szCs w:val="18"/>
          <w:lang w:val="en-GB"/>
        </w:rPr>
        <w:t xml:space="preserve"> Dublin: Think-tank for Action on Social Change and Dunfermline: Carnegie UK Trust.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9D"/>
    <w:rsid w:val="001218D6"/>
    <w:rsid w:val="0017770D"/>
    <w:rsid w:val="001B76A7"/>
    <w:rsid w:val="002C0D7D"/>
    <w:rsid w:val="002E0525"/>
    <w:rsid w:val="002E5EB6"/>
    <w:rsid w:val="0037745F"/>
    <w:rsid w:val="00384A3A"/>
    <w:rsid w:val="00500951"/>
    <w:rsid w:val="005C4F8A"/>
    <w:rsid w:val="00667530"/>
    <w:rsid w:val="006A256E"/>
    <w:rsid w:val="0074109D"/>
    <w:rsid w:val="00766C96"/>
    <w:rsid w:val="00843200"/>
    <w:rsid w:val="00915748"/>
    <w:rsid w:val="009F0704"/>
    <w:rsid w:val="00B374F9"/>
    <w:rsid w:val="00B4324E"/>
    <w:rsid w:val="00BA0BA7"/>
    <w:rsid w:val="00BF7A7B"/>
    <w:rsid w:val="00DF374C"/>
    <w:rsid w:val="00E141DF"/>
    <w:rsid w:val="00E44E0E"/>
    <w:rsid w:val="00E63EA8"/>
    <w:rsid w:val="00EA14D0"/>
    <w:rsid w:val="00ED7029"/>
    <w:rsid w:val="00F061D3"/>
    <w:rsid w:val="00F86AAA"/>
    <w:rsid w:val="00FC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6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F8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6C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6C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6C96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66C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6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F8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6C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6C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6C96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66C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atlantic.com/politics/archive/2015/07/what-every-american-should-know/397334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79261-4127-455F-AA36-0CFD46E1E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fleming</dc:creator>
  <cp:lastModifiedBy>ted fleming</cp:lastModifiedBy>
  <cp:revision>4</cp:revision>
  <cp:lastPrinted>2019-08-22T17:32:00Z</cp:lastPrinted>
  <dcterms:created xsi:type="dcterms:W3CDTF">2019-08-24T08:15:00Z</dcterms:created>
  <dcterms:modified xsi:type="dcterms:W3CDTF">2019-11-09T22:36:00Z</dcterms:modified>
</cp:coreProperties>
</file>