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19" w:rsidRDefault="00C5303E" w:rsidP="00C5303E">
      <w:pPr>
        <w:jc w:val="center"/>
        <w:rPr>
          <w:b/>
          <w:sz w:val="24"/>
          <w:szCs w:val="24"/>
        </w:rPr>
      </w:pPr>
      <w:r>
        <w:rPr>
          <w:b/>
          <w:sz w:val="24"/>
          <w:szCs w:val="24"/>
        </w:rPr>
        <w:t xml:space="preserve">Working with Adults: Challenges and </w:t>
      </w:r>
      <w:r w:rsidR="00E9217E">
        <w:rPr>
          <w:b/>
          <w:sz w:val="24"/>
          <w:szCs w:val="24"/>
        </w:rPr>
        <w:t>P</w:t>
      </w:r>
      <w:r>
        <w:rPr>
          <w:b/>
          <w:sz w:val="24"/>
          <w:szCs w:val="24"/>
        </w:rPr>
        <w:t>ossibilities in Further Education</w:t>
      </w:r>
      <w:r w:rsidR="00C33991">
        <w:rPr>
          <w:rStyle w:val="FootnoteReference"/>
          <w:b/>
          <w:sz w:val="24"/>
          <w:szCs w:val="24"/>
        </w:rPr>
        <w:footnoteReference w:id="1"/>
      </w:r>
      <w:r>
        <w:rPr>
          <w:b/>
          <w:sz w:val="24"/>
          <w:szCs w:val="24"/>
        </w:rPr>
        <w:t xml:space="preserve"> </w:t>
      </w:r>
    </w:p>
    <w:p w:rsidR="00E9217E" w:rsidRDefault="00C5303E" w:rsidP="00E9217E">
      <w:pPr>
        <w:contextualSpacing/>
        <w:jc w:val="center"/>
        <w:rPr>
          <w:sz w:val="24"/>
          <w:szCs w:val="24"/>
        </w:rPr>
      </w:pPr>
      <w:proofErr w:type="spellStart"/>
      <w:r>
        <w:rPr>
          <w:sz w:val="24"/>
          <w:szCs w:val="24"/>
        </w:rPr>
        <w:t>Dr.</w:t>
      </w:r>
      <w:proofErr w:type="spellEnd"/>
      <w:r>
        <w:rPr>
          <w:sz w:val="24"/>
          <w:szCs w:val="24"/>
        </w:rPr>
        <w:t xml:space="preserve"> Ted Fleming</w:t>
      </w:r>
    </w:p>
    <w:p w:rsidR="00C5303E" w:rsidRDefault="00C5303E" w:rsidP="00C5303E">
      <w:pPr>
        <w:jc w:val="center"/>
        <w:rPr>
          <w:sz w:val="24"/>
          <w:szCs w:val="24"/>
        </w:rPr>
      </w:pPr>
      <w:r>
        <w:rPr>
          <w:sz w:val="24"/>
          <w:szCs w:val="24"/>
        </w:rPr>
        <w:t>Columbia University New York</w:t>
      </w:r>
    </w:p>
    <w:p w:rsidR="00C5303E" w:rsidRDefault="00C5303E" w:rsidP="00C5303E">
      <w:pPr>
        <w:rPr>
          <w:sz w:val="24"/>
          <w:szCs w:val="24"/>
        </w:rPr>
      </w:pPr>
    </w:p>
    <w:p w:rsidR="00C5303E" w:rsidRDefault="00C5303E" w:rsidP="00C5303E">
      <w:pPr>
        <w:rPr>
          <w:sz w:val="24"/>
          <w:szCs w:val="24"/>
        </w:rPr>
      </w:pPr>
      <w:r>
        <w:rPr>
          <w:sz w:val="24"/>
          <w:szCs w:val="24"/>
        </w:rPr>
        <w:t>Thank you for this invitation to meet you h</w:t>
      </w:r>
      <w:r w:rsidR="00FF47AA">
        <w:rPr>
          <w:sz w:val="24"/>
          <w:szCs w:val="24"/>
        </w:rPr>
        <w:t xml:space="preserve">ere in Donegal. Thank you to </w:t>
      </w:r>
      <w:proofErr w:type="spellStart"/>
      <w:r w:rsidR="00FF47AA">
        <w:rPr>
          <w:sz w:val="24"/>
          <w:szCs w:val="24"/>
        </w:rPr>
        <w:t>Cr</w:t>
      </w:r>
      <w:r w:rsidR="00FF47AA">
        <w:rPr>
          <w:rFonts w:cstheme="minorHAnsi"/>
          <w:sz w:val="24"/>
          <w:szCs w:val="24"/>
        </w:rPr>
        <w:t>ó</w:t>
      </w:r>
      <w:r>
        <w:rPr>
          <w:sz w:val="24"/>
          <w:szCs w:val="24"/>
        </w:rPr>
        <w:t>na</w:t>
      </w:r>
      <w:proofErr w:type="spellEnd"/>
      <w:r>
        <w:rPr>
          <w:sz w:val="24"/>
          <w:szCs w:val="24"/>
        </w:rPr>
        <w:t xml:space="preserve"> and your team </w:t>
      </w:r>
      <w:r w:rsidR="008F0EA9">
        <w:rPr>
          <w:sz w:val="24"/>
          <w:szCs w:val="24"/>
        </w:rPr>
        <w:t xml:space="preserve">and especially for the </w:t>
      </w:r>
      <w:r>
        <w:rPr>
          <w:sz w:val="24"/>
          <w:szCs w:val="24"/>
        </w:rPr>
        <w:t xml:space="preserve">warm hospitality at Donegal E&amp;T Board. I also want to welcome the opportunity to share a platform with my colleagues. We have worked on the same events previously but we had to come to Donegal to share a platform. </w:t>
      </w:r>
      <w:r w:rsidR="008F0EA9">
        <w:rPr>
          <w:sz w:val="24"/>
          <w:szCs w:val="24"/>
        </w:rPr>
        <w:t>It’s Different up here</w:t>
      </w:r>
      <w:r>
        <w:rPr>
          <w:sz w:val="24"/>
          <w:szCs w:val="24"/>
        </w:rPr>
        <w:t>!</w:t>
      </w:r>
    </w:p>
    <w:p w:rsidR="00C5303E" w:rsidRDefault="00C5303E" w:rsidP="00C5303E">
      <w:pPr>
        <w:rPr>
          <w:sz w:val="24"/>
          <w:szCs w:val="24"/>
        </w:rPr>
      </w:pPr>
      <w:r>
        <w:rPr>
          <w:sz w:val="24"/>
          <w:szCs w:val="24"/>
        </w:rPr>
        <w:t xml:space="preserve">I have been asked to talk to you about working with adults because, even thought everybody here may not be a teacher or in more modern fashion a facilitator, everybody </w:t>
      </w:r>
      <w:r w:rsidR="00FF47AA">
        <w:rPr>
          <w:sz w:val="24"/>
          <w:szCs w:val="24"/>
        </w:rPr>
        <w:t xml:space="preserve">I understand </w:t>
      </w:r>
      <w:r>
        <w:rPr>
          <w:sz w:val="24"/>
          <w:szCs w:val="24"/>
        </w:rPr>
        <w:t>works with adults.</w:t>
      </w:r>
    </w:p>
    <w:p w:rsidR="00F70896" w:rsidRDefault="00F70896" w:rsidP="00C5303E">
      <w:pPr>
        <w:rPr>
          <w:sz w:val="24"/>
          <w:szCs w:val="24"/>
        </w:rPr>
      </w:pPr>
      <w:r>
        <w:rPr>
          <w:sz w:val="24"/>
          <w:szCs w:val="24"/>
        </w:rPr>
        <w:t>Everything I do today</w:t>
      </w:r>
      <w:r w:rsidR="00F667A0">
        <w:rPr>
          <w:sz w:val="24"/>
          <w:szCs w:val="24"/>
        </w:rPr>
        <w:t>,</w:t>
      </w:r>
      <w:r>
        <w:rPr>
          <w:sz w:val="24"/>
          <w:szCs w:val="24"/>
        </w:rPr>
        <w:t xml:space="preserve"> I am doing as someone who works with adults and in every detail I am going to try model</w:t>
      </w:r>
      <w:r w:rsidR="00FF47AA">
        <w:rPr>
          <w:sz w:val="24"/>
          <w:szCs w:val="24"/>
        </w:rPr>
        <w:t>,</w:t>
      </w:r>
      <w:r>
        <w:rPr>
          <w:sz w:val="24"/>
          <w:szCs w:val="24"/>
        </w:rPr>
        <w:t xml:space="preserve"> as well as talk about</w:t>
      </w:r>
      <w:r w:rsidR="00FF47AA">
        <w:rPr>
          <w:sz w:val="24"/>
          <w:szCs w:val="24"/>
        </w:rPr>
        <w:t>,</w:t>
      </w:r>
      <w:r>
        <w:rPr>
          <w:sz w:val="24"/>
          <w:szCs w:val="24"/>
        </w:rPr>
        <w:t xml:space="preserve"> how I understand and practice this working with adults. I will try to engage with you in ways that are complex and layered rather than in straight lines – as a way of illustrating how working with adults is not</w:t>
      </w:r>
      <w:r w:rsidR="00F667A0">
        <w:rPr>
          <w:sz w:val="24"/>
          <w:szCs w:val="24"/>
        </w:rPr>
        <w:t xml:space="preserve"> always</w:t>
      </w:r>
      <w:r>
        <w:rPr>
          <w:sz w:val="24"/>
          <w:szCs w:val="24"/>
        </w:rPr>
        <w:t xml:space="preserve"> done with the clarity and linear goals of prescribed teaching. </w:t>
      </w:r>
      <w:r w:rsidR="006571BD" w:rsidRPr="00571214">
        <w:rPr>
          <w:sz w:val="24"/>
          <w:szCs w:val="24"/>
          <w:u w:val="single"/>
        </w:rPr>
        <w:t>Working with adults in education is a relationship between hearts and minds, often poorly facilitated by technology.</w:t>
      </w:r>
    </w:p>
    <w:p w:rsidR="00F70896" w:rsidRDefault="006571BD" w:rsidP="00C5303E">
      <w:pPr>
        <w:rPr>
          <w:sz w:val="24"/>
          <w:szCs w:val="24"/>
        </w:rPr>
      </w:pPr>
      <w:r>
        <w:rPr>
          <w:sz w:val="24"/>
          <w:szCs w:val="24"/>
        </w:rPr>
        <w:t>1</w:t>
      </w:r>
      <w:r>
        <w:rPr>
          <w:sz w:val="24"/>
          <w:szCs w:val="24"/>
        </w:rPr>
        <w:tab/>
      </w:r>
      <w:r w:rsidR="00F70896">
        <w:rPr>
          <w:sz w:val="24"/>
          <w:szCs w:val="24"/>
        </w:rPr>
        <w:t>I have been reading</w:t>
      </w:r>
      <w:r w:rsidR="00FF47AA">
        <w:rPr>
          <w:sz w:val="24"/>
          <w:szCs w:val="24"/>
        </w:rPr>
        <w:t>,</w:t>
      </w:r>
      <w:r w:rsidR="00F70896">
        <w:rPr>
          <w:sz w:val="24"/>
          <w:szCs w:val="24"/>
        </w:rPr>
        <w:t xml:space="preserve"> or more correctly my wife has been reading </w:t>
      </w:r>
      <w:r w:rsidR="00F70896" w:rsidRPr="006571BD">
        <w:rPr>
          <w:b/>
          <w:i/>
          <w:sz w:val="24"/>
          <w:szCs w:val="24"/>
        </w:rPr>
        <w:t>Atlas of the Irish Revolution</w:t>
      </w:r>
      <w:r w:rsidR="00F70896" w:rsidRPr="006571BD">
        <w:rPr>
          <w:b/>
          <w:sz w:val="24"/>
          <w:szCs w:val="24"/>
        </w:rPr>
        <w:t xml:space="preserve"> </w:t>
      </w:r>
      <w:r w:rsidR="00F70896">
        <w:rPr>
          <w:sz w:val="24"/>
          <w:szCs w:val="24"/>
        </w:rPr>
        <w:t>and as usual I benefit from her research (it is not unusual for learning to be embedded in a relationship and we do not mention often enough how our most important learnings are a</w:t>
      </w:r>
      <w:r w:rsidR="00571214">
        <w:rPr>
          <w:sz w:val="24"/>
          <w:szCs w:val="24"/>
        </w:rPr>
        <w:t xml:space="preserve"> result of such meetings of </w:t>
      </w:r>
      <w:r w:rsidR="00F70896">
        <w:rPr>
          <w:sz w:val="24"/>
          <w:szCs w:val="24"/>
        </w:rPr>
        <w:t>minds</w:t>
      </w:r>
      <w:r w:rsidR="00571214">
        <w:rPr>
          <w:sz w:val="24"/>
          <w:szCs w:val="24"/>
        </w:rPr>
        <w:t xml:space="preserve"> and hearts</w:t>
      </w:r>
      <w:r w:rsidR="00F70896">
        <w:rPr>
          <w:sz w:val="24"/>
          <w:szCs w:val="24"/>
        </w:rPr>
        <w:t xml:space="preserve">). Anyway by page 11 of the book it was clear that </w:t>
      </w:r>
      <w:r w:rsidR="00F70896" w:rsidRPr="00C33991">
        <w:rPr>
          <w:i/>
          <w:sz w:val="24"/>
          <w:szCs w:val="24"/>
        </w:rPr>
        <w:t>it is different in Donegal!</w:t>
      </w:r>
      <w:r w:rsidR="00F70896">
        <w:rPr>
          <w:sz w:val="24"/>
          <w:szCs w:val="24"/>
        </w:rPr>
        <w:t xml:space="preserve"> Numerous maps show how it is different here.</w:t>
      </w:r>
      <w:r w:rsidR="00FF47AA">
        <w:rPr>
          <w:sz w:val="24"/>
          <w:szCs w:val="24"/>
        </w:rPr>
        <w:t xml:space="preserve"> It is not always north – or south – or </w:t>
      </w:r>
      <w:r w:rsidR="00C33991">
        <w:rPr>
          <w:sz w:val="24"/>
          <w:szCs w:val="24"/>
        </w:rPr>
        <w:t xml:space="preserve">even </w:t>
      </w:r>
      <w:r w:rsidR="00FF47AA">
        <w:rPr>
          <w:sz w:val="24"/>
          <w:szCs w:val="24"/>
        </w:rPr>
        <w:t>East or West:</w:t>
      </w:r>
    </w:p>
    <w:p w:rsidR="00F70896" w:rsidRDefault="00F70896" w:rsidP="00C5303E">
      <w:pPr>
        <w:rPr>
          <w:sz w:val="24"/>
          <w:szCs w:val="24"/>
        </w:rPr>
      </w:pPr>
      <w:r>
        <w:rPr>
          <w:sz w:val="24"/>
          <w:szCs w:val="24"/>
        </w:rPr>
        <w:tab/>
        <w:t>The number of mass goers</w:t>
      </w:r>
    </w:p>
    <w:p w:rsidR="00F70896" w:rsidRDefault="00F70896" w:rsidP="00C5303E">
      <w:pPr>
        <w:rPr>
          <w:sz w:val="24"/>
          <w:szCs w:val="24"/>
        </w:rPr>
      </w:pPr>
      <w:r>
        <w:rPr>
          <w:sz w:val="24"/>
          <w:szCs w:val="24"/>
        </w:rPr>
        <w:tab/>
      </w:r>
      <w:r w:rsidR="00957556">
        <w:rPr>
          <w:sz w:val="24"/>
          <w:szCs w:val="24"/>
        </w:rPr>
        <w:t>T</w:t>
      </w:r>
      <w:r>
        <w:rPr>
          <w:sz w:val="24"/>
          <w:szCs w:val="24"/>
        </w:rPr>
        <w:t>he</w:t>
      </w:r>
      <w:r w:rsidR="00957556">
        <w:rPr>
          <w:sz w:val="24"/>
          <w:szCs w:val="24"/>
        </w:rPr>
        <w:t xml:space="preserve"> lower rate of decline in farm holdings here</w:t>
      </w:r>
    </w:p>
    <w:p w:rsidR="00957556" w:rsidRDefault="00957556" w:rsidP="00C5303E">
      <w:pPr>
        <w:rPr>
          <w:sz w:val="24"/>
          <w:szCs w:val="24"/>
        </w:rPr>
      </w:pPr>
      <w:r>
        <w:rPr>
          <w:sz w:val="24"/>
          <w:szCs w:val="24"/>
        </w:rPr>
        <w:tab/>
        <w:t>Fewer deaths from the mid-19</w:t>
      </w:r>
      <w:r w:rsidRPr="00957556">
        <w:rPr>
          <w:sz w:val="24"/>
          <w:szCs w:val="24"/>
          <w:vertAlign w:val="superscript"/>
        </w:rPr>
        <w:t>th</w:t>
      </w:r>
      <w:r>
        <w:rPr>
          <w:sz w:val="24"/>
          <w:szCs w:val="24"/>
        </w:rPr>
        <w:t xml:space="preserve"> century famine</w:t>
      </w:r>
    </w:p>
    <w:p w:rsidR="00957556" w:rsidRDefault="00957556" w:rsidP="00C5303E">
      <w:pPr>
        <w:rPr>
          <w:sz w:val="24"/>
          <w:szCs w:val="24"/>
        </w:rPr>
      </w:pPr>
      <w:r>
        <w:rPr>
          <w:sz w:val="24"/>
          <w:szCs w:val="24"/>
        </w:rPr>
        <w:tab/>
        <w:t>Least number of townlands auctioned in the 19</w:t>
      </w:r>
      <w:r w:rsidRPr="00957556">
        <w:rPr>
          <w:sz w:val="24"/>
          <w:szCs w:val="24"/>
          <w:vertAlign w:val="superscript"/>
        </w:rPr>
        <w:t>th</w:t>
      </w:r>
      <w:r>
        <w:rPr>
          <w:sz w:val="24"/>
          <w:szCs w:val="24"/>
        </w:rPr>
        <w:t xml:space="preserve"> cent.</w:t>
      </w:r>
    </w:p>
    <w:p w:rsidR="00F667A0" w:rsidRDefault="00F667A0" w:rsidP="00C5303E">
      <w:pPr>
        <w:rPr>
          <w:sz w:val="24"/>
          <w:szCs w:val="24"/>
        </w:rPr>
      </w:pPr>
      <w:r>
        <w:rPr>
          <w:sz w:val="24"/>
          <w:szCs w:val="24"/>
        </w:rPr>
        <w:tab/>
        <w:t>[</w:t>
      </w:r>
      <w:proofErr w:type="gramStart"/>
      <w:r>
        <w:rPr>
          <w:sz w:val="24"/>
          <w:szCs w:val="24"/>
        </w:rPr>
        <w:t>current</w:t>
      </w:r>
      <w:proofErr w:type="gramEnd"/>
      <w:r>
        <w:rPr>
          <w:sz w:val="24"/>
          <w:szCs w:val="24"/>
        </w:rPr>
        <w:t xml:space="preserve"> levels of emigration?  In ten years 2010 – 2018 over </w:t>
      </w:r>
      <w:r w:rsidR="00C33991">
        <w:rPr>
          <w:sz w:val="24"/>
          <w:szCs w:val="24"/>
        </w:rPr>
        <w:t>7</w:t>
      </w:r>
      <w:r>
        <w:rPr>
          <w:sz w:val="24"/>
          <w:szCs w:val="24"/>
        </w:rPr>
        <w:t>00,000 e</w:t>
      </w:r>
      <w:r w:rsidR="00C33991">
        <w:rPr>
          <w:sz w:val="24"/>
          <w:szCs w:val="24"/>
        </w:rPr>
        <w:t>migrated and even more arrived in Ireland – these are major migrations of people that we rarely talk about but they must have some significance and consequences. These movements are twice the numbers that complete secondary school each year.]</w:t>
      </w:r>
    </w:p>
    <w:p w:rsidR="00957556" w:rsidRDefault="00957556" w:rsidP="00C5303E">
      <w:pPr>
        <w:rPr>
          <w:sz w:val="24"/>
          <w:szCs w:val="24"/>
        </w:rPr>
      </w:pPr>
      <w:r>
        <w:rPr>
          <w:sz w:val="24"/>
          <w:szCs w:val="24"/>
        </w:rPr>
        <w:lastRenderedPageBreak/>
        <w:t>I’m not suggesting these differences are good or bad but only that geography plays a crucial role in understanding an area and influencing its development.</w:t>
      </w:r>
    </w:p>
    <w:p w:rsidR="00FF47AA" w:rsidRPr="00C33991" w:rsidRDefault="006571BD" w:rsidP="00C5303E">
      <w:pPr>
        <w:rPr>
          <w:sz w:val="24"/>
          <w:szCs w:val="24"/>
        </w:rPr>
      </w:pPr>
      <w:r>
        <w:rPr>
          <w:sz w:val="24"/>
          <w:szCs w:val="24"/>
        </w:rPr>
        <w:t>2</w:t>
      </w:r>
      <w:r>
        <w:rPr>
          <w:sz w:val="24"/>
          <w:szCs w:val="24"/>
        </w:rPr>
        <w:tab/>
      </w:r>
      <w:r w:rsidR="00FF47AA">
        <w:rPr>
          <w:sz w:val="24"/>
          <w:szCs w:val="24"/>
        </w:rPr>
        <w:t xml:space="preserve">The </w:t>
      </w:r>
      <w:r w:rsidR="00FF47AA" w:rsidRPr="006571BD">
        <w:rPr>
          <w:b/>
          <w:sz w:val="24"/>
          <w:szCs w:val="24"/>
        </w:rPr>
        <w:t>Thomas Cooke Travel company</w:t>
      </w:r>
      <w:r w:rsidR="00FF47AA">
        <w:rPr>
          <w:sz w:val="24"/>
          <w:szCs w:val="24"/>
        </w:rPr>
        <w:t xml:space="preserve"> collapsed last week</w:t>
      </w:r>
      <w:r>
        <w:rPr>
          <w:sz w:val="24"/>
          <w:szCs w:val="24"/>
        </w:rPr>
        <w:t>.</w:t>
      </w:r>
      <w:r w:rsidR="00FF47AA">
        <w:rPr>
          <w:sz w:val="24"/>
          <w:szCs w:val="24"/>
        </w:rPr>
        <w:t xml:space="preserve"> Thousands of jobs were lost mostly as a result of automation. High Street stores, hotel works, air crew and ground staff</w:t>
      </w:r>
      <w:r w:rsidR="00571214">
        <w:rPr>
          <w:sz w:val="24"/>
          <w:szCs w:val="24"/>
        </w:rPr>
        <w:t>.</w:t>
      </w:r>
      <w:r w:rsidR="00FF47AA">
        <w:rPr>
          <w:sz w:val="24"/>
          <w:szCs w:val="24"/>
        </w:rPr>
        <w:t xml:space="preserve">  Google maps, </w:t>
      </w:r>
      <w:proofErr w:type="spellStart"/>
      <w:r w:rsidR="00571214">
        <w:rPr>
          <w:sz w:val="24"/>
          <w:szCs w:val="24"/>
        </w:rPr>
        <w:t>S</w:t>
      </w:r>
      <w:r w:rsidR="00FF47AA">
        <w:rPr>
          <w:sz w:val="24"/>
          <w:szCs w:val="24"/>
        </w:rPr>
        <w:t>kyscanner</w:t>
      </w:r>
      <w:proofErr w:type="spellEnd"/>
      <w:r w:rsidR="00FF47AA">
        <w:rPr>
          <w:sz w:val="24"/>
          <w:szCs w:val="24"/>
        </w:rPr>
        <w:t xml:space="preserve"> and algorithms have undermined tradit</w:t>
      </w:r>
      <w:r w:rsidR="00571214">
        <w:rPr>
          <w:sz w:val="24"/>
          <w:szCs w:val="24"/>
        </w:rPr>
        <w:t xml:space="preserve">ional jobs and created </w:t>
      </w:r>
      <w:r w:rsidR="00FF47AA">
        <w:rPr>
          <w:sz w:val="24"/>
          <w:szCs w:val="24"/>
        </w:rPr>
        <w:t xml:space="preserve">fewer </w:t>
      </w:r>
      <w:r w:rsidR="00571214">
        <w:rPr>
          <w:sz w:val="24"/>
          <w:szCs w:val="24"/>
        </w:rPr>
        <w:t xml:space="preserve">and </w:t>
      </w:r>
      <w:r w:rsidR="00FF47AA">
        <w:rPr>
          <w:sz w:val="24"/>
          <w:szCs w:val="24"/>
        </w:rPr>
        <w:t>very different kinds of jobs with differen</w:t>
      </w:r>
      <w:r>
        <w:rPr>
          <w:sz w:val="24"/>
          <w:szCs w:val="24"/>
        </w:rPr>
        <w:t xml:space="preserve">t skills and qualities required in </w:t>
      </w:r>
      <w:r w:rsidRPr="00F667A0">
        <w:rPr>
          <w:b/>
          <w:sz w:val="24"/>
          <w:szCs w:val="24"/>
        </w:rPr>
        <w:t>different locations.</w:t>
      </w:r>
      <w:r w:rsidR="00C33991">
        <w:rPr>
          <w:sz w:val="24"/>
          <w:szCs w:val="24"/>
        </w:rPr>
        <w:t xml:space="preserve"> These changes too have different consequences in </w:t>
      </w:r>
      <w:r w:rsidR="00571214">
        <w:rPr>
          <w:sz w:val="24"/>
          <w:szCs w:val="24"/>
        </w:rPr>
        <w:t>Donegal</w:t>
      </w:r>
      <w:r w:rsidR="00C33991">
        <w:rPr>
          <w:sz w:val="24"/>
          <w:szCs w:val="24"/>
        </w:rPr>
        <w:t>. It is different in Donegal!</w:t>
      </w:r>
    </w:p>
    <w:p w:rsidR="00957556" w:rsidRDefault="006571BD" w:rsidP="00C5303E">
      <w:pPr>
        <w:rPr>
          <w:sz w:val="24"/>
          <w:szCs w:val="24"/>
        </w:rPr>
      </w:pPr>
      <w:r>
        <w:rPr>
          <w:sz w:val="24"/>
          <w:szCs w:val="24"/>
        </w:rPr>
        <w:t>3.</w:t>
      </w:r>
      <w:r>
        <w:rPr>
          <w:sz w:val="24"/>
          <w:szCs w:val="24"/>
        </w:rPr>
        <w:tab/>
      </w:r>
      <w:r w:rsidR="00957556">
        <w:rPr>
          <w:sz w:val="24"/>
          <w:szCs w:val="24"/>
        </w:rPr>
        <w:t xml:space="preserve">I have been looking at the </w:t>
      </w:r>
      <w:r w:rsidR="00957556" w:rsidRPr="006571BD">
        <w:rPr>
          <w:b/>
          <w:sz w:val="24"/>
          <w:szCs w:val="24"/>
        </w:rPr>
        <w:t>Kinsey Report</w:t>
      </w:r>
      <w:r w:rsidR="00957556" w:rsidRPr="00957556">
        <w:rPr>
          <w:i/>
          <w:sz w:val="24"/>
          <w:szCs w:val="24"/>
        </w:rPr>
        <w:t xml:space="preserve"> </w:t>
      </w:r>
      <w:proofErr w:type="gramStart"/>
      <w:r w:rsidR="00957556" w:rsidRPr="00957556">
        <w:rPr>
          <w:i/>
          <w:sz w:val="24"/>
          <w:szCs w:val="24"/>
        </w:rPr>
        <w:t>The</w:t>
      </w:r>
      <w:proofErr w:type="gramEnd"/>
      <w:r w:rsidR="00957556" w:rsidRPr="00957556">
        <w:rPr>
          <w:i/>
          <w:sz w:val="24"/>
          <w:szCs w:val="24"/>
        </w:rPr>
        <w:t xml:space="preserve"> Future of Work in America</w:t>
      </w:r>
      <w:r w:rsidR="00957556">
        <w:rPr>
          <w:i/>
          <w:sz w:val="24"/>
          <w:szCs w:val="24"/>
        </w:rPr>
        <w:t xml:space="preserve"> </w:t>
      </w:r>
      <w:r w:rsidR="00957556" w:rsidRPr="00957556">
        <w:rPr>
          <w:sz w:val="24"/>
          <w:szCs w:val="24"/>
        </w:rPr>
        <w:t xml:space="preserve">(Lund, </w:t>
      </w:r>
      <w:r w:rsidR="00957556">
        <w:rPr>
          <w:sz w:val="24"/>
          <w:szCs w:val="24"/>
        </w:rPr>
        <w:t xml:space="preserve">et al., </w:t>
      </w:r>
      <w:r w:rsidR="00957556" w:rsidRPr="00957556">
        <w:rPr>
          <w:sz w:val="24"/>
          <w:szCs w:val="24"/>
        </w:rPr>
        <w:t>2019)</w:t>
      </w:r>
      <w:r w:rsidR="00957556">
        <w:rPr>
          <w:sz w:val="24"/>
          <w:szCs w:val="24"/>
        </w:rPr>
        <w:t xml:space="preserve">. </w:t>
      </w:r>
      <w:r w:rsidR="00E3341C">
        <w:rPr>
          <w:sz w:val="24"/>
          <w:szCs w:val="24"/>
        </w:rPr>
        <w:t xml:space="preserve">What has that to do with us here? One finding is clear: Economic development </w:t>
      </w:r>
      <w:r w:rsidR="00FF47AA">
        <w:rPr>
          <w:sz w:val="24"/>
          <w:szCs w:val="24"/>
        </w:rPr>
        <w:t xml:space="preserve">in so far as it is influenced by automation </w:t>
      </w:r>
      <w:r w:rsidR="00E3341C">
        <w:rPr>
          <w:sz w:val="24"/>
          <w:szCs w:val="24"/>
        </w:rPr>
        <w:t xml:space="preserve">is going to follow the big cities and the already big towns. Higher salaries, better resources and the wealthy, the educated and the young will gravitate to the main centres of population. Those </w:t>
      </w:r>
      <w:r>
        <w:rPr>
          <w:sz w:val="24"/>
          <w:szCs w:val="24"/>
        </w:rPr>
        <w:t xml:space="preserve">who </w:t>
      </w:r>
      <w:r w:rsidR="00E3341C">
        <w:rPr>
          <w:sz w:val="24"/>
          <w:szCs w:val="24"/>
        </w:rPr>
        <w:t xml:space="preserve">have </w:t>
      </w:r>
      <w:proofErr w:type="gramStart"/>
      <w:r w:rsidR="00E3341C">
        <w:rPr>
          <w:sz w:val="24"/>
          <w:szCs w:val="24"/>
        </w:rPr>
        <w:t>get</w:t>
      </w:r>
      <w:proofErr w:type="gramEnd"/>
      <w:r w:rsidR="00E3341C">
        <w:rPr>
          <w:sz w:val="24"/>
          <w:szCs w:val="24"/>
        </w:rPr>
        <w:t xml:space="preserve">! The economic outcomes for other centres and rural areas will inevitably be different, </w:t>
      </w:r>
      <w:proofErr w:type="gramStart"/>
      <w:r w:rsidR="00E3341C">
        <w:rPr>
          <w:sz w:val="24"/>
          <w:szCs w:val="24"/>
        </w:rPr>
        <w:t>more small</w:t>
      </w:r>
      <w:proofErr w:type="gramEnd"/>
      <w:r w:rsidR="00E3341C">
        <w:rPr>
          <w:sz w:val="24"/>
          <w:szCs w:val="24"/>
        </w:rPr>
        <w:t xml:space="preserve"> industries, different population </w:t>
      </w:r>
      <w:r>
        <w:rPr>
          <w:sz w:val="24"/>
          <w:szCs w:val="24"/>
        </w:rPr>
        <w:t xml:space="preserve">and education </w:t>
      </w:r>
      <w:r w:rsidR="00E3341C">
        <w:rPr>
          <w:sz w:val="24"/>
          <w:szCs w:val="24"/>
        </w:rPr>
        <w:t>profile</w:t>
      </w:r>
      <w:r>
        <w:rPr>
          <w:sz w:val="24"/>
          <w:szCs w:val="24"/>
        </w:rPr>
        <w:t>s</w:t>
      </w:r>
      <w:r w:rsidR="00E3341C">
        <w:rPr>
          <w:sz w:val="24"/>
          <w:szCs w:val="24"/>
        </w:rPr>
        <w:t>, different wage earning</w:t>
      </w:r>
      <w:r w:rsidR="00FF47AA">
        <w:rPr>
          <w:sz w:val="24"/>
          <w:szCs w:val="24"/>
        </w:rPr>
        <w:t>s</w:t>
      </w:r>
      <w:r w:rsidR="00E3341C">
        <w:rPr>
          <w:sz w:val="24"/>
          <w:szCs w:val="24"/>
        </w:rPr>
        <w:t xml:space="preserve"> and education. Older people, niche businesses, health care and hospitality including tourism are all concentrated in less central areas. Tourism, fishing, food </w:t>
      </w:r>
      <w:r>
        <w:rPr>
          <w:sz w:val="24"/>
          <w:szCs w:val="24"/>
        </w:rPr>
        <w:t xml:space="preserve">may be </w:t>
      </w:r>
      <w:r w:rsidR="00E3341C">
        <w:rPr>
          <w:sz w:val="24"/>
          <w:szCs w:val="24"/>
        </w:rPr>
        <w:t xml:space="preserve">the great industries of </w:t>
      </w:r>
      <w:r w:rsidR="00FF47AA">
        <w:rPr>
          <w:sz w:val="24"/>
          <w:szCs w:val="24"/>
        </w:rPr>
        <w:t xml:space="preserve">our </w:t>
      </w:r>
      <w:r w:rsidR="00571214">
        <w:rPr>
          <w:sz w:val="24"/>
          <w:szCs w:val="24"/>
        </w:rPr>
        <w:t>less central areas. B</w:t>
      </w:r>
      <w:r w:rsidR="00E3341C">
        <w:rPr>
          <w:sz w:val="24"/>
          <w:szCs w:val="24"/>
        </w:rPr>
        <w:t xml:space="preserve">etter broadband </w:t>
      </w:r>
      <w:r w:rsidR="00227FBC">
        <w:rPr>
          <w:sz w:val="24"/>
          <w:szCs w:val="24"/>
        </w:rPr>
        <w:t xml:space="preserve">is the new </w:t>
      </w:r>
      <w:r w:rsidR="00E3341C">
        <w:rPr>
          <w:sz w:val="24"/>
          <w:szCs w:val="24"/>
        </w:rPr>
        <w:t>M17 of the Saw Doctors.</w:t>
      </w:r>
      <w:r w:rsidR="00F667A0">
        <w:rPr>
          <w:sz w:val="24"/>
          <w:szCs w:val="24"/>
        </w:rPr>
        <w:t xml:space="preserve"> It is going to continue to be different.</w:t>
      </w:r>
    </w:p>
    <w:p w:rsidR="00A43344" w:rsidRDefault="00C926EB" w:rsidP="00C5303E">
      <w:pPr>
        <w:rPr>
          <w:sz w:val="24"/>
          <w:szCs w:val="24"/>
        </w:rPr>
      </w:pPr>
      <w:r>
        <w:rPr>
          <w:sz w:val="24"/>
          <w:szCs w:val="24"/>
        </w:rPr>
        <w:t xml:space="preserve">4 </w:t>
      </w:r>
      <w:r>
        <w:rPr>
          <w:sz w:val="24"/>
          <w:szCs w:val="24"/>
        </w:rPr>
        <w:tab/>
      </w:r>
      <w:r w:rsidR="00A43344">
        <w:rPr>
          <w:sz w:val="24"/>
          <w:szCs w:val="24"/>
        </w:rPr>
        <w:t xml:space="preserve">In the recent </w:t>
      </w:r>
      <w:r w:rsidR="00A43344" w:rsidRPr="00C926EB">
        <w:rPr>
          <w:b/>
          <w:sz w:val="24"/>
          <w:szCs w:val="24"/>
        </w:rPr>
        <w:t>Supreme Court Case</w:t>
      </w:r>
      <w:r w:rsidR="00A43344">
        <w:rPr>
          <w:sz w:val="24"/>
          <w:szCs w:val="24"/>
        </w:rPr>
        <w:t xml:space="preserve"> in London </w:t>
      </w:r>
      <w:r w:rsidR="00571214">
        <w:rPr>
          <w:sz w:val="24"/>
          <w:szCs w:val="24"/>
        </w:rPr>
        <w:t xml:space="preserve">concerning the prorogation of parliament </w:t>
      </w:r>
      <w:r w:rsidR="00A43344">
        <w:rPr>
          <w:sz w:val="24"/>
          <w:szCs w:val="24"/>
        </w:rPr>
        <w:t>where the decision of the Scottish Court was appealed, the argument of the Scottish side was based to a great extent on the fact that it is Different in Scotland</w:t>
      </w:r>
      <w:r w:rsidR="00571214">
        <w:rPr>
          <w:sz w:val="24"/>
          <w:szCs w:val="24"/>
        </w:rPr>
        <w:t xml:space="preserve">. The case argued </w:t>
      </w:r>
      <w:r w:rsidR="00A43344">
        <w:rPr>
          <w:sz w:val="24"/>
          <w:szCs w:val="24"/>
        </w:rPr>
        <w:t>that the perspective from Edinburgh was an important one. It allowed the case to be made that when you see things differently,</w:t>
      </w:r>
      <w:r w:rsidR="00C33991">
        <w:rPr>
          <w:sz w:val="24"/>
          <w:szCs w:val="24"/>
        </w:rPr>
        <w:t xml:space="preserve"> (in Scotland) </w:t>
      </w:r>
      <w:r w:rsidR="00A43344">
        <w:rPr>
          <w:sz w:val="24"/>
          <w:szCs w:val="24"/>
        </w:rPr>
        <w:t xml:space="preserve">it allows a more contextualized view. </w:t>
      </w:r>
      <w:r w:rsidR="00C33991">
        <w:rPr>
          <w:sz w:val="24"/>
          <w:szCs w:val="24"/>
        </w:rPr>
        <w:t xml:space="preserve">This concept of difference is </w:t>
      </w:r>
      <w:proofErr w:type="gramStart"/>
      <w:r w:rsidR="00C33991">
        <w:rPr>
          <w:sz w:val="24"/>
          <w:szCs w:val="24"/>
        </w:rPr>
        <w:t>key</w:t>
      </w:r>
      <w:proofErr w:type="gramEnd"/>
      <w:r w:rsidR="00C33991">
        <w:rPr>
          <w:sz w:val="24"/>
          <w:szCs w:val="24"/>
        </w:rPr>
        <w:t xml:space="preserve"> for Equality Debate.</w:t>
      </w:r>
      <w:r w:rsidR="00571214">
        <w:rPr>
          <w:sz w:val="24"/>
          <w:szCs w:val="24"/>
        </w:rPr>
        <w:t xml:space="preserve"> This country needs the different perspective one gets from Donegal. Recognition of this difference and its value is an equality issue for the nation.</w:t>
      </w:r>
    </w:p>
    <w:p w:rsidR="00227FBC" w:rsidRDefault="00C926EB" w:rsidP="00227FBC">
      <w:pPr>
        <w:rPr>
          <w:sz w:val="24"/>
          <w:szCs w:val="24"/>
        </w:rPr>
      </w:pPr>
      <w:r>
        <w:rPr>
          <w:sz w:val="24"/>
          <w:szCs w:val="24"/>
        </w:rPr>
        <w:t>5.</w:t>
      </w:r>
      <w:r>
        <w:rPr>
          <w:sz w:val="24"/>
          <w:szCs w:val="24"/>
        </w:rPr>
        <w:tab/>
      </w:r>
      <w:r w:rsidR="00227FBC">
        <w:rPr>
          <w:sz w:val="24"/>
          <w:szCs w:val="24"/>
        </w:rPr>
        <w:t>I recently found in our attic some well-used primary school textbooks from the 1950s</w:t>
      </w:r>
      <w:r w:rsidR="00571214">
        <w:rPr>
          <w:rStyle w:val="FootnoteReference"/>
          <w:sz w:val="24"/>
          <w:szCs w:val="24"/>
        </w:rPr>
        <w:footnoteReference w:id="2"/>
      </w:r>
      <w:r w:rsidR="00227FBC">
        <w:rPr>
          <w:sz w:val="24"/>
          <w:szCs w:val="24"/>
        </w:rPr>
        <w:t xml:space="preserve">. Among them was </w:t>
      </w:r>
      <w:r w:rsidR="00227FBC" w:rsidRPr="00C926EB">
        <w:rPr>
          <w:rFonts w:cstheme="minorHAnsi"/>
          <w:b/>
          <w:sz w:val="24"/>
          <w:szCs w:val="24"/>
        </w:rPr>
        <w:t xml:space="preserve">Ó </w:t>
      </w:r>
      <w:proofErr w:type="spellStart"/>
      <w:r w:rsidR="00227FBC" w:rsidRPr="00C926EB">
        <w:rPr>
          <w:b/>
          <w:sz w:val="24"/>
          <w:szCs w:val="24"/>
        </w:rPr>
        <w:t>Duirinne’s</w:t>
      </w:r>
      <w:proofErr w:type="spellEnd"/>
      <w:r w:rsidR="00227FBC" w:rsidRPr="00C926EB">
        <w:rPr>
          <w:b/>
          <w:sz w:val="24"/>
          <w:szCs w:val="24"/>
        </w:rPr>
        <w:t xml:space="preserve"> </w:t>
      </w:r>
      <w:proofErr w:type="spellStart"/>
      <w:r w:rsidR="00227FBC" w:rsidRPr="00C926EB">
        <w:rPr>
          <w:b/>
          <w:i/>
          <w:sz w:val="24"/>
          <w:szCs w:val="24"/>
        </w:rPr>
        <w:t>T</w:t>
      </w:r>
      <w:r w:rsidR="00227FBC" w:rsidRPr="00C926EB">
        <w:rPr>
          <w:rFonts w:cstheme="minorHAnsi"/>
          <w:b/>
          <w:i/>
          <w:sz w:val="24"/>
          <w:szCs w:val="24"/>
        </w:rPr>
        <w:t>í</w:t>
      </w:r>
      <w:r w:rsidR="00227FBC" w:rsidRPr="00C926EB">
        <w:rPr>
          <w:b/>
          <w:i/>
          <w:sz w:val="24"/>
          <w:szCs w:val="24"/>
        </w:rPr>
        <w:t>r</w:t>
      </w:r>
      <w:proofErr w:type="spellEnd"/>
      <w:r w:rsidR="00227FBC" w:rsidRPr="00C926EB">
        <w:rPr>
          <w:b/>
          <w:i/>
          <w:sz w:val="24"/>
          <w:szCs w:val="24"/>
        </w:rPr>
        <w:t xml:space="preserve"> </w:t>
      </w:r>
      <w:proofErr w:type="spellStart"/>
      <w:proofErr w:type="gramStart"/>
      <w:r w:rsidR="00227FBC" w:rsidRPr="00C926EB">
        <w:rPr>
          <w:b/>
          <w:i/>
          <w:sz w:val="24"/>
          <w:szCs w:val="24"/>
        </w:rPr>
        <w:t>na</w:t>
      </w:r>
      <w:proofErr w:type="spellEnd"/>
      <w:proofErr w:type="gramEnd"/>
      <w:r w:rsidR="00227FBC" w:rsidRPr="00C926EB">
        <w:rPr>
          <w:b/>
          <w:i/>
          <w:sz w:val="24"/>
          <w:szCs w:val="24"/>
        </w:rPr>
        <w:t xml:space="preserve"> </w:t>
      </w:r>
      <w:proofErr w:type="spellStart"/>
      <w:r w:rsidR="00227FBC" w:rsidRPr="00C926EB">
        <w:rPr>
          <w:b/>
          <w:i/>
          <w:sz w:val="24"/>
          <w:szCs w:val="24"/>
        </w:rPr>
        <w:t>h</w:t>
      </w:r>
      <w:r w:rsidR="00227FBC" w:rsidRPr="00C926EB">
        <w:rPr>
          <w:rFonts w:cstheme="minorHAnsi"/>
          <w:b/>
          <w:i/>
          <w:sz w:val="24"/>
          <w:szCs w:val="24"/>
        </w:rPr>
        <w:t>É</w:t>
      </w:r>
      <w:r w:rsidR="00227FBC" w:rsidRPr="00C926EB">
        <w:rPr>
          <w:b/>
          <w:i/>
          <w:sz w:val="24"/>
          <w:szCs w:val="24"/>
        </w:rPr>
        <w:t>ireann</w:t>
      </w:r>
      <w:proofErr w:type="spellEnd"/>
      <w:r w:rsidR="00227FBC" w:rsidRPr="0074109D">
        <w:rPr>
          <w:i/>
          <w:sz w:val="24"/>
          <w:szCs w:val="24"/>
        </w:rPr>
        <w:t xml:space="preserve">: </w:t>
      </w:r>
      <w:proofErr w:type="spellStart"/>
      <w:r w:rsidR="00227FBC" w:rsidRPr="0074109D">
        <w:rPr>
          <w:i/>
          <w:sz w:val="24"/>
          <w:szCs w:val="24"/>
        </w:rPr>
        <w:t>Leabhar</w:t>
      </w:r>
      <w:proofErr w:type="spellEnd"/>
      <w:r w:rsidR="00227FBC" w:rsidRPr="0074109D">
        <w:rPr>
          <w:i/>
          <w:sz w:val="24"/>
          <w:szCs w:val="24"/>
        </w:rPr>
        <w:t xml:space="preserve"> </w:t>
      </w:r>
      <w:proofErr w:type="spellStart"/>
      <w:r w:rsidR="00227FBC">
        <w:rPr>
          <w:i/>
          <w:sz w:val="24"/>
          <w:szCs w:val="24"/>
        </w:rPr>
        <w:t>a</w:t>
      </w:r>
      <w:r w:rsidR="00227FBC" w:rsidRPr="0074109D">
        <w:rPr>
          <w:i/>
          <w:sz w:val="24"/>
          <w:szCs w:val="24"/>
        </w:rPr>
        <w:t>r</w:t>
      </w:r>
      <w:proofErr w:type="spellEnd"/>
      <w:r w:rsidR="00227FBC" w:rsidRPr="0074109D">
        <w:rPr>
          <w:i/>
          <w:sz w:val="24"/>
          <w:szCs w:val="24"/>
        </w:rPr>
        <w:t xml:space="preserve"> </w:t>
      </w:r>
      <w:proofErr w:type="spellStart"/>
      <w:r w:rsidR="00227FBC">
        <w:rPr>
          <w:rFonts w:cstheme="minorHAnsi"/>
          <w:i/>
          <w:sz w:val="24"/>
          <w:szCs w:val="24"/>
        </w:rPr>
        <w:t>Ṫ</w:t>
      </w:r>
      <w:r w:rsidR="00227FBC" w:rsidRPr="0074109D">
        <w:rPr>
          <w:i/>
          <w:sz w:val="24"/>
          <w:szCs w:val="24"/>
        </w:rPr>
        <w:t>ir-eolas</w:t>
      </w:r>
      <w:proofErr w:type="spellEnd"/>
      <w:r w:rsidR="00227FBC" w:rsidRPr="0074109D">
        <w:rPr>
          <w:i/>
          <w:sz w:val="24"/>
          <w:szCs w:val="24"/>
        </w:rPr>
        <w:t xml:space="preserve"> </w:t>
      </w:r>
      <w:proofErr w:type="spellStart"/>
      <w:r w:rsidR="00227FBC">
        <w:rPr>
          <w:rFonts w:cstheme="minorHAnsi"/>
          <w:i/>
          <w:sz w:val="24"/>
          <w:szCs w:val="24"/>
        </w:rPr>
        <w:t>á</w:t>
      </w:r>
      <w:r w:rsidR="00227FBC" w:rsidRPr="0074109D">
        <w:rPr>
          <w:i/>
          <w:sz w:val="24"/>
          <w:szCs w:val="24"/>
        </w:rPr>
        <w:t>r</w:t>
      </w:r>
      <w:proofErr w:type="spellEnd"/>
      <w:r w:rsidR="00227FBC" w:rsidRPr="0074109D">
        <w:rPr>
          <w:i/>
          <w:sz w:val="24"/>
          <w:szCs w:val="24"/>
        </w:rPr>
        <w:t xml:space="preserve"> </w:t>
      </w:r>
      <w:proofErr w:type="spellStart"/>
      <w:r w:rsidR="00227FBC" w:rsidRPr="0074109D">
        <w:rPr>
          <w:i/>
          <w:sz w:val="24"/>
          <w:szCs w:val="24"/>
        </w:rPr>
        <w:t>d</w:t>
      </w:r>
      <w:r w:rsidR="00227FBC" w:rsidRPr="00F86AAA">
        <w:rPr>
          <w:i/>
          <w:sz w:val="24"/>
          <w:szCs w:val="24"/>
        </w:rPr>
        <w:t>T</w:t>
      </w:r>
      <w:r w:rsidR="00227FBC" w:rsidRPr="00F86AAA">
        <w:rPr>
          <w:rFonts w:cstheme="minorHAnsi"/>
          <w:i/>
          <w:sz w:val="24"/>
          <w:szCs w:val="24"/>
        </w:rPr>
        <w:t>í</w:t>
      </w:r>
      <w:r w:rsidR="00227FBC" w:rsidRPr="0074109D">
        <w:rPr>
          <w:i/>
          <w:sz w:val="24"/>
          <w:szCs w:val="24"/>
        </w:rPr>
        <w:t>r</w:t>
      </w:r>
      <w:r w:rsidR="00227FBC">
        <w:rPr>
          <w:i/>
          <w:sz w:val="24"/>
          <w:szCs w:val="24"/>
        </w:rPr>
        <w:t>e</w:t>
      </w:r>
      <w:proofErr w:type="spellEnd"/>
      <w:r w:rsidR="00227FBC" w:rsidRPr="0074109D">
        <w:rPr>
          <w:i/>
          <w:sz w:val="24"/>
          <w:szCs w:val="24"/>
        </w:rPr>
        <w:t xml:space="preserve"> </w:t>
      </w:r>
      <w:proofErr w:type="spellStart"/>
      <w:r w:rsidR="00227FBC" w:rsidRPr="0074109D">
        <w:rPr>
          <w:i/>
          <w:sz w:val="24"/>
          <w:szCs w:val="24"/>
        </w:rPr>
        <w:t>f</w:t>
      </w:r>
      <w:r w:rsidR="00227FBC">
        <w:rPr>
          <w:rFonts w:cstheme="minorHAnsi"/>
          <w:i/>
          <w:sz w:val="24"/>
          <w:szCs w:val="24"/>
        </w:rPr>
        <w:t>é</w:t>
      </w:r>
      <w:r w:rsidR="00227FBC" w:rsidRPr="0074109D">
        <w:rPr>
          <w:i/>
          <w:sz w:val="24"/>
          <w:szCs w:val="24"/>
        </w:rPr>
        <w:t>in</w:t>
      </w:r>
      <w:proofErr w:type="spellEnd"/>
      <w:r w:rsidR="00227FBC">
        <w:rPr>
          <w:i/>
          <w:sz w:val="24"/>
          <w:szCs w:val="24"/>
        </w:rPr>
        <w:t xml:space="preserve"> (The Country of Ireland: A Book on the Geography</w:t>
      </w:r>
      <w:r w:rsidR="00227FBC">
        <w:rPr>
          <w:sz w:val="24"/>
          <w:szCs w:val="24"/>
        </w:rPr>
        <w:t xml:space="preserve"> </w:t>
      </w:r>
      <w:r w:rsidR="00227FBC" w:rsidRPr="00384A3A">
        <w:rPr>
          <w:i/>
          <w:sz w:val="24"/>
          <w:szCs w:val="24"/>
        </w:rPr>
        <w:t xml:space="preserve">of </w:t>
      </w:r>
      <w:r w:rsidR="00227FBC">
        <w:rPr>
          <w:i/>
          <w:sz w:val="24"/>
          <w:szCs w:val="24"/>
        </w:rPr>
        <w:t>o</w:t>
      </w:r>
      <w:r w:rsidR="00227FBC" w:rsidRPr="00384A3A">
        <w:rPr>
          <w:i/>
          <w:sz w:val="24"/>
          <w:szCs w:val="24"/>
        </w:rPr>
        <w:t xml:space="preserve">ur </w:t>
      </w:r>
      <w:r w:rsidR="00227FBC">
        <w:rPr>
          <w:i/>
          <w:sz w:val="24"/>
          <w:szCs w:val="24"/>
        </w:rPr>
        <w:t>o</w:t>
      </w:r>
      <w:r w:rsidR="00227FBC" w:rsidRPr="00384A3A">
        <w:rPr>
          <w:i/>
          <w:sz w:val="24"/>
          <w:szCs w:val="24"/>
        </w:rPr>
        <w:t>wn Country</w:t>
      </w:r>
      <w:r w:rsidR="00227FBC">
        <w:rPr>
          <w:i/>
          <w:sz w:val="24"/>
          <w:szCs w:val="24"/>
        </w:rPr>
        <w:t>)</w:t>
      </w:r>
      <w:r w:rsidR="00227FBC" w:rsidRPr="00384A3A">
        <w:rPr>
          <w:i/>
          <w:sz w:val="24"/>
          <w:szCs w:val="24"/>
        </w:rPr>
        <w:t>.</w:t>
      </w:r>
      <w:r w:rsidR="00227FBC">
        <w:rPr>
          <w:i/>
          <w:sz w:val="24"/>
          <w:szCs w:val="24"/>
        </w:rPr>
        <w:t xml:space="preserve"> </w:t>
      </w:r>
      <w:r w:rsidR="00227FBC">
        <w:rPr>
          <w:sz w:val="24"/>
          <w:szCs w:val="24"/>
        </w:rPr>
        <w:t xml:space="preserve">Its first sentence asks the reader to look at a map of Europe where you see two islands beyond the mainland. The smallest and furthest out is Ireland - </w:t>
      </w:r>
      <w:r w:rsidR="00227FBC" w:rsidRPr="006A256E">
        <w:rPr>
          <w:sz w:val="24"/>
          <w:szCs w:val="24"/>
        </w:rPr>
        <w:t>“</w:t>
      </w:r>
      <w:proofErr w:type="spellStart"/>
      <w:r w:rsidR="00227FBC" w:rsidRPr="00915748">
        <w:rPr>
          <w:rFonts w:cstheme="minorHAnsi"/>
          <w:i/>
          <w:sz w:val="24"/>
          <w:szCs w:val="24"/>
        </w:rPr>
        <w:t>á</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dt</w:t>
      </w:r>
      <w:r w:rsidR="00227FBC" w:rsidRPr="00915748">
        <w:rPr>
          <w:rFonts w:cstheme="minorHAnsi"/>
          <w:i/>
          <w:sz w:val="24"/>
          <w:szCs w:val="24"/>
        </w:rPr>
        <w:t>í</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f</w:t>
      </w:r>
      <w:r w:rsidR="00227FBC" w:rsidRPr="00915748">
        <w:rPr>
          <w:rFonts w:cstheme="minorHAnsi"/>
          <w:i/>
          <w:sz w:val="24"/>
          <w:szCs w:val="24"/>
        </w:rPr>
        <w:t>é</w:t>
      </w:r>
      <w:r w:rsidR="00227FBC" w:rsidRPr="00915748">
        <w:rPr>
          <w:i/>
          <w:sz w:val="24"/>
          <w:szCs w:val="24"/>
        </w:rPr>
        <w:t>in</w:t>
      </w:r>
      <w:proofErr w:type="spellEnd"/>
      <w:r w:rsidR="00227FBC" w:rsidRPr="006A256E">
        <w:rPr>
          <w:sz w:val="24"/>
          <w:szCs w:val="24"/>
        </w:rPr>
        <w:t>”</w:t>
      </w:r>
      <w:r w:rsidR="00227FBC">
        <w:rPr>
          <w:i/>
          <w:sz w:val="24"/>
          <w:szCs w:val="24"/>
        </w:rPr>
        <w:t xml:space="preserve"> </w:t>
      </w:r>
      <w:r w:rsidR="00227FBC">
        <w:rPr>
          <w:sz w:val="24"/>
          <w:szCs w:val="24"/>
        </w:rPr>
        <w:t>(p. 5). It states that there is no land that gets in the way of ships going back and forth to America across the busiest trade route in the world (sic). The key phrase is “</w:t>
      </w:r>
      <w:proofErr w:type="spellStart"/>
      <w:r w:rsidR="00227FBC" w:rsidRPr="00915748">
        <w:rPr>
          <w:rFonts w:cstheme="minorHAnsi"/>
          <w:i/>
          <w:sz w:val="24"/>
          <w:szCs w:val="24"/>
        </w:rPr>
        <w:t>á</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dt</w:t>
      </w:r>
      <w:r w:rsidR="00227FBC" w:rsidRPr="00915748">
        <w:rPr>
          <w:rFonts w:cstheme="minorHAnsi"/>
          <w:i/>
          <w:sz w:val="24"/>
          <w:szCs w:val="24"/>
        </w:rPr>
        <w:t>í</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f</w:t>
      </w:r>
      <w:r w:rsidR="00227FBC" w:rsidRPr="00915748">
        <w:rPr>
          <w:rFonts w:cstheme="minorHAnsi"/>
          <w:i/>
          <w:sz w:val="24"/>
          <w:szCs w:val="24"/>
        </w:rPr>
        <w:t>é</w:t>
      </w:r>
      <w:r w:rsidR="00227FBC" w:rsidRPr="00915748">
        <w:rPr>
          <w:i/>
          <w:sz w:val="24"/>
          <w:szCs w:val="24"/>
        </w:rPr>
        <w:t>in</w:t>
      </w:r>
      <w:proofErr w:type="spellEnd"/>
      <w:r w:rsidR="00227FBC">
        <w:rPr>
          <w:sz w:val="24"/>
          <w:szCs w:val="24"/>
        </w:rPr>
        <w:t xml:space="preserve">” (our own country). This school book in Irish was part of a remarkable project of nation-building with its strong self-images and national pride. Following the disastrous Economic War of the 1930s and the World War of the 1940s it was time to build </w:t>
      </w:r>
      <w:r w:rsidR="00227FBC" w:rsidRPr="006A256E">
        <w:rPr>
          <w:sz w:val="24"/>
          <w:szCs w:val="24"/>
        </w:rPr>
        <w:t>“</w:t>
      </w:r>
      <w:proofErr w:type="spellStart"/>
      <w:r w:rsidR="00227FBC" w:rsidRPr="00915748">
        <w:rPr>
          <w:rFonts w:cstheme="minorHAnsi"/>
          <w:i/>
          <w:sz w:val="24"/>
          <w:szCs w:val="24"/>
        </w:rPr>
        <w:t>á</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dt</w:t>
      </w:r>
      <w:r w:rsidR="00227FBC" w:rsidRPr="00915748">
        <w:rPr>
          <w:rFonts w:cstheme="minorHAnsi"/>
          <w:i/>
          <w:sz w:val="24"/>
          <w:szCs w:val="24"/>
        </w:rPr>
        <w:t>í</w:t>
      </w:r>
      <w:r w:rsidR="00227FBC" w:rsidRPr="00915748">
        <w:rPr>
          <w:i/>
          <w:sz w:val="24"/>
          <w:szCs w:val="24"/>
        </w:rPr>
        <w:t>r</w:t>
      </w:r>
      <w:proofErr w:type="spellEnd"/>
      <w:r w:rsidR="00227FBC" w:rsidRPr="00915748">
        <w:rPr>
          <w:i/>
          <w:sz w:val="24"/>
          <w:szCs w:val="24"/>
        </w:rPr>
        <w:t xml:space="preserve"> </w:t>
      </w:r>
      <w:proofErr w:type="spellStart"/>
      <w:r w:rsidR="00227FBC" w:rsidRPr="00915748">
        <w:rPr>
          <w:i/>
          <w:sz w:val="24"/>
          <w:szCs w:val="24"/>
        </w:rPr>
        <w:t>f</w:t>
      </w:r>
      <w:r w:rsidR="00227FBC" w:rsidRPr="00915748">
        <w:rPr>
          <w:rFonts w:cstheme="minorHAnsi"/>
          <w:i/>
          <w:sz w:val="24"/>
          <w:szCs w:val="24"/>
        </w:rPr>
        <w:t>é</w:t>
      </w:r>
      <w:r w:rsidR="00227FBC" w:rsidRPr="00915748">
        <w:rPr>
          <w:i/>
          <w:sz w:val="24"/>
          <w:szCs w:val="24"/>
        </w:rPr>
        <w:t>in</w:t>
      </w:r>
      <w:proofErr w:type="spellEnd"/>
      <w:r w:rsidR="00227FBC" w:rsidRPr="006A256E">
        <w:rPr>
          <w:sz w:val="24"/>
          <w:szCs w:val="24"/>
        </w:rPr>
        <w:t>”.</w:t>
      </w:r>
      <w:r w:rsidR="00227FBC">
        <w:rPr>
          <w:sz w:val="24"/>
          <w:szCs w:val="24"/>
        </w:rPr>
        <w:t xml:space="preserve"> </w:t>
      </w:r>
    </w:p>
    <w:p w:rsidR="00227FBC" w:rsidRDefault="00227FBC" w:rsidP="00227FBC">
      <w:pPr>
        <w:rPr>
          <w:sz w:val="24"/>
          <w:szCs w:val="24"/>
        </w:rPr>
      </w:pPr>
      <w:r>
        <w:rPr>
          <w:sz w:val="24"/>
          <w:szCs w:val="24"/>
        </w:rPr>
        <w:lastRenderedPageBreak/>
        <w:t>It came as a shock to the system when the International Adult Literacy Survey (IALS) produced empirical evidence of low literacy levels</w:t>
      </w:r>
      <w:r w:rsidRPr="00E44E0E">
        <w:rPr>
          <w:sz w:val="24"/>
          <w:szCs w:val="24"/>
        </w:rPr>
        <w:t xml:space="preserve"> </w:t>
      </w:r>
      <w:r w:rsidR="00571214">
        <w:rPr>
          <w:sz w:val="24"/>
          <w:szCs w:val="24"/>
        </w:rPr>
        <w:t xml:space="preserve">in Ireland </w:t>
      </w:r>
      <w:r>
        <w:rPr>
          <w:sz w:val="24"/>
          <w:szCs w:val="24"/>
        </w:rPr>
        <w:t>(Morgan, et al., 1997).  There were 500,000 people unable to read the instructi</w:t>
      </w:r>
      <w:r w:rsidR="00571214">
        <w:rPr>
          <w:sz w:val="24"/>
          <w:szCs w:val="24"/>
        </w:rPr>
        <w:t>ons on a box of Aspirin.  M</w:t>
      </w:r>
      <w:r>
        <w:rPr>
          <w:sz w:val="24"/>
          <w:szCs w:val="24"/>
        </w:rPr>
        <w:t xml:space="preserve">any </w:t>
      </w:r>
      <w:r w:rsidR="00571214">
        <w:rPr>
          <w:sz w:val="24"/>
          <w:szCs w:val="24"/>
        </w:rPr>
        <w:t xml:space="preserve">resulting </w:t>
      </w:r>
      <w:r>
        <w:rPr>
          <w:sz w:val="24"/>
          <w:szCs w:val="24"/>
        </w:rPr>
        <w:t>educational interventions have been successful - to a point. Though well-intended these policies have had mixed results. Some people have been left behind.</w:t>
      </w:r>
    </w:p>
    <w:p w:rsidR="00227FBC" w:rsidRDefault="00227FBC" w:rsidP="00227FBC">
      <w:pPr>
        <w:rPr>
          <w:sz w:val="24"/>
          <w:szCs w:val="24"/>
        </w:rPr>
      </w:pPr>
      <w:r>
        <w:rPr>
          <w:sz w:val="24"/>
          <w:szCs w:val="24"/>
        </w:rPr>
        <w:t>Literacy is still a priority in further education (FE) courses and is an important piece of the learning landscape as Ireland continues to plot its development as an economy. This is proposed knowing that education is highly valued in our society as a way of enhancing social and economic mobility.</w:t>
      </w:r>
    </w:p>
    <w:p w:rsidR="00227FBC" w:rsidRDefault="00227FBC" w:rsidP="00227FBC">
      <w:pPr>
        <w:rPr>
          <w:sz w:val="24"/>
          <w:szCs w:val="24"/>
        </w:rPr>
      </w:pPr>
      <w:r>
        <w:rPr>
          <w:sz w:val="24"/>
          <w:szCs w:val="24"/>
        </w:rPr>
        <w:t>Literacy involves an ability to read and write a range of typical and functional texts but in adult education theory and practice literacy has a broader definition. It is understood as the ability to engage in contextualized debates and read in ways that are more than functional and focussed on the requirements of a job. Reading may involve understanding how society is structured and organized. This reading involves being able to understand that behind “common sense” ways of seeing the world there are more critical and layered meanings. The ability to ask questions, especially about how power is exercised, is an example of what is called reading the world (thinking of Paulo Freire here). One can read or understand global warming in a way that might lead one to think of actions that one might take as an individual, as a community or as a society. This is a form of literacy.</w:t>
      </w:r>
    </w:p>
    <w:p w:rsidR="00227FBC" w:rsidRDefault="00227FBC" w:rsidP="00227FBC">
      <w:pPr>
        <w:rPr>
          <w:sz w:val="24"/>
          <w:szCs w:val="24"/>
        </w:rPr>
      </w:pPr>
      <w:r>
        <w:rPr>
          <w:sz w:val="24"/>
          <w:szCs w:val="24"/>
        </w:rPr>
        <w:t>This kind of literacy is not just a matter of decoding the string of letters in a word or the meanings of words in a sentence. It is a matter of decoding context. It is about the matrix of things referred to in a text and things implied by it. For example, take this sentence about the Land League:  “it was a struggle for farming land in 19</w:t>
      </w:r>
      <w:r w:rsidRPr="00DF374C">
        <w:rPr>
          <w:sz w:val="24"/>
          <w:szCs w:val="24"/>
          <w:vertAlign w:val="superscript"/>
        </w:rPr>
        <w:t>th</w:t>
      </w:r>
      <w:r>
        <w:rPr>
          <w:sz w:val="24"/>
          <w:szCs w:val="24"/>
        </w:rPr>
        <w:t xml:space="preserve"> century Ireland and was about security of tenure and fixed rents”. Literacy is more than the ability to read or understand this set of facts and more than knowing about Michael Davitt. It is also the ability to extrapolate and contextualise the nature of land ownership then and now. Why are property rents so high today? What are the consequences of this? If banks and government and landlords are at the centre of power why are so many homeless today? Are 19</w:t>
      </w:r>
      <w:r w:rsidRPr="009F0704">
        <w:rPr>
          <w:sz w:val="24"/>
          <w:szCs w:val="24"/>
          <w:vertAlign w:val="superscript"/>
        </w:rPr>
        <w:t>th</w:t>
      </w:r>
      <w:r>
        <w:rPr>
          <w:sz w:val="24"/>
          <w:szCs w:val="24"/>
        </w:rPr>
        <w:t xml:space="preserve"> century evictions connected (or not) to current homelessness?</w:t>
      </w:r>
    </w:p>
    <w:p w:rsidR="00227FBC" w:rsidRDefault="00227FBC" w:rsidP="00227FBC">
      <w:pPr>
        <w:rPr>
          <w:sz w:val="24"/>
          <w:szCs w:val="24"/>
        </w:rPr>
      </w:pPr>
      <w:r>
        <w:rPr>
          <w:sz w:val="24"/>
          <w:szCs w:val="24"/>
        </w:rPr>
        <w:t xml:space="preserve">Many other questions about who we are today might be explored. Travellers, disability, inequality, democracy, a republic, Brexit, climate change could be studied. Literacy of this kind might be described as a form of “social infrastructure” that needs to be at the front of all education and given a priority in public policy, </w:t>
      </w:r>
      <w:r w:rsidR="00571214">
        <w:rPr>
          <w:sz w:val="24"/>
          <w:szCs w:val="24"/>
        </w:rPr>
        <w:t xml:space="preserve">further </w:t>
      </w:r>
      <w:r>
        <w:rPr>
          <w:sz w:val="24"/>
          <w:szCs w:val="24"/>
        </w:rPr>
        <w:t xml:space="preserve">education and training. </w:t>
      </w:r>
    </w:p>
    <w:p w:rsidR="00227FBC" w:rsidRDefault="00227FBC" w:rsidP="00227FBC">
      <w:pPr>
        <w:rPr>
          <w:sz w:val="24"/>
          <w:szCs w:val="24"/>
        </w:rPr>
      </w:pPr>
      <w:r>
        <w:rPr>
          <w:sz w:val="24"/>
          <w:szCs w:val="24"/>
        </w:rPr>
        <w:t xml:space="preserve">We </w:t>
      </w:r>
      <w:r w:rsidR="00F667A0">
        <w:rPr>
          <w:sz w:val="24"/>
          <w:szCs w:val="24"/>
        </w:rPr>
        <w:t xml:space="preserve">could ask </w:t>
      </w:r>
      <w:r>
        <w:rPr>
          <w:sz w:val="24"/>
          <w:szCs w:val="24"/>
        </w:rPr>
        <w:t xml:space="preserve">what does every Irish person need to </w:t>
      </w:r>
      <w:proofErr w:type="gramStart"/>
      <w:r>
        <w:rPr>
          <w:sz w:val="24"/>
          <w:szCs w:val="24"/>
        </w:rPr>
        <w:t>know?</w:t>
      </w:r>
      <w:proofErr w:type="gramEnd"/>
      <w:r>
        <w:rPr>
          <w:sz w:val="24"/>
          <w:szCs w:val="24"/>
        </w:rPr>
        <w:t xml:space="preserve"> As yet, we have no idea what knowledge or literacies are required to be an Irish citizen. What knowledge is necessary in order to have the appropriate “social infrastructure” required for a healthy, thriving, egalitarian society? Why build an economy and not a nation?</w:t>
      </w:r>
    </w:p>
    <w:p w:rsidR="00227FBC" w:rsidRDefault="00227FBC" w:rsidP="00227FBC">
      <w:pPr>
        <w:rPr>
          <w:sz w:val="24"/>
          <w:szCs w:val="24"/>
        </w:rPr>
      </w:pPr>
      <w:r>
        <w:rPr>
          <w:sz w:val="24"/>
          <w:szCs w:val="24"/>
        </w:rPr>
        <w:lastRenderedPageBreak/>
        <w:t xml:space="preserve">How many people could quote any part of the Easter Proclamation of 1916? </w:t>
      </w:r>
      <w:r w:rsidR="00571214">
        <w:rPr>
          <w:sz w:val="24"/>
          <w:szCs w:val="24"/>
        </w:rPr>
        <w:t>We recall that i</w:t>
      </w:r>
      <w:r>
        <w:rPr>
          <w:sz w:val="24"/>
          <w:szCs w:val="24"/>
        </w:rPr>
        <w:t>t says:</w:t>
      </w:r>
    </w:p>
    <w:p w:rsidR="00227FBC" w:rsidRPr="00DF374C" w:rsidRDefault="00227FBC" w:rsidP="00227FBC">
      <w:pPr>
        <w:ind w:firstLine="720"/>
        <w:rPr>
          <w:sz w:val="24"/>
          <w:szCs w:val="24"/>
        </w:rPr>
      </w:pPr>
      <w:r w:rsidRPr="00DF374C">
        <w:rPr>
          <w:sz w:val="24"/>
          <w:szCs w:val="24"/>
        </w:rPr>
        <w:t>We declare the right of the people of Ireland to the ownership of Ireland…</w:t>
      </w:r>
    </w:p>
    <w:p w:rsidR="00227FBC" w:rsidRPr="00DF374C" w:rsidRDefault="00227FBC" w:rsidP="00227FBC">
      <w:pPr>
        <w:ind w:firstLine="720"/>
        <w:rPr>
          <w:sz w:val="24"/>
          <w:szCs w:val="24"/>
        </w:rPr>
      </w:pPr>
      <w:r w:rsidRPr="00DF374C">
        <w:rPr>
          <w:sz w:val="24"/>
          <w:szCs w:val="24"/>
        </w:rPr>
        <w:t xml:space="preserve">The Republic guarantees religious and civil liberty, equal rights and equal </w:t>
      </w:r>
      <w:r>
        <w:rPr>
          <w:sz w:val="24"/>
          <w:szCs w:val="24"/>
        </w:rPr>
        <w:tab/>
        <w:t>o</w:t>
      </w:r>
      <w:r w:rsidRPr="00DF374C">
        <w:rPr>
          <w:sz w:val="24"/>
          <w:szCs w:val="24"/>
        </w:rPr>
        <w:t xml:space="preserve">pportunities to all its citizens, and declares its resolve to pursue the happiness and </w:t>
      </w:r>
      <w:r>
        <w:rPr>
          <w:sz w:val="24"/>
          <w:szCs w:val="24"/>
        </w:rPr>
        <w:tab/>
      </w:r>
      <w:r w:rsidRPr="00DF374C">
        <w:rPr>
          <w:sz w:val="24"/>
          <w:szCs w:val="24"/>
        </w:rPr>
        <w:t xml:space="preserve">prosperity of the whole nation and of all its parts, cherishing all of the children of the </w:t>
      </w:r>
      <w:r>
        <w:rPr>
          <w:sz w:val="24"/>
          <w:szCs w:val="24"/>
        </w:rPr>
        <w:tab/>
      </w:r>
      <w:r w:rsidRPr="00DF374C">
        <w:rPr>
          <w:sz w:val="24"/>
          <w:szCs w:val="24"/>
        </w:rPr>
        <w:t>nation equally….</w:t>
      </w:r>
    </w:p>
    <w:p w:rsidR="00227FBC" w:rsidRDefault="00227FBC" w:rsidP="00227FBC">
      <w:pPr>
        <w:rPr>
          <w:sz w:val="24"/>
          <w:szCs w:val="24"/>
        </w:rPr>
      </w:pPr>
      <w:r w:rsidRPr="00DF374C">
        <w:rPr>
          <w:sz w:val="24"/>
          <w:szCs w:val="24"/>
        </w:rPr>
        <w:t xml:space="preserve">We have no idea in Ireland what literacy is required in order to lift us </w:t>
      </w:r>
      <w:r>
        <w:rPr>
          <w:sz w:val="24"/>
          <w:szCs w:val="24"/>
        </w:rPr>
        <w:t xml:space="preserve">beyond being just </w:t>
      </w:r>
      <w:r w:rsidRPr="00DF374C">
        <w:rPr>
          <w:sz w:val="24"/>
          <w:szCs w:val="24"/>
        </w:rPr>
        <w:t>an economy to become a Republic, a democracy, a society that works as hard for human rights and worker</w:t>
      </w:r>
      <w:r>
        <w:rPr>
          <w:sz w:val="24"/>
          <w:szCs w:val="24"/>
        </w:rPr>
        <w:t>’</w:t>
      </w:r>
      <w:r w:rsidRPr="00DF374C">
        <w:rPr>
          <w:sz w:val="24"/>
          <w:szCs w:val="24"/>
        </w:rPr>
        <w:t xml:space="preserve">s rights and freedom </w:t>
      </w:r>
      <w:r w:rsidR="00571214">
        <w:rPr>
          <w:sz w:val="24"/>
          <w:szCs w:val="24"/>
        </w:rPr>
        <w:t xml:space="preserve">and climate action </w:t>
      </w:r>
      <w:r w:rsidRPr="00DF374C">
        <w:rPr>
          <w:sz w:val="24"/>
          <w:szCs w:val="24"/>
        </w:rPr>
        <w:t xml:space="preserve">as </w:t>
      </w:r>
      <w:r>
        <w:rPr>
          <w:sz w:val="24"/>
          <w:szCs w:val="24"/>
        </w:rPr>
        <w:t xml:space="preserve">it does </w:t>
      </w:r>
      <w:r w:rsidRPr="00DF374C">
        <w:rPr>
          <w:sz w:val="24"/>
          <w:szCs w:val="24"/>
        </w:rPr>
        <w:t>for the economy.</w:t>
      </w:r>
      <w:r>
        <w:rPr>
          <w:sz w:val="24"/>
          <w:szCs w:val="24"/>
        </w:rPr>
        <w:t xml:space="preserve"> Who we are and who we will be is a task that requires, as it always did, literate and critical citizens. We will not Google our way to this. </w:t>
      </w:r>
    </w:p>
    <w:p w:rsidR="00227FBC" w:rsidRPr="00DF374C" w:rsidRDefault="00227FBC" w:rsidP="00227FBC">
      <w:pPr>
        <w:rPr>
          <w:sz w:val="24"/>
          <w:szCs w:val="24"/>
        </w:rPr>
      </w:pPr>
      <w:r w:rsidRPr="00DF374C">
        <w:rPr>
          <w:sz w:val="24"/>
          <w:szCs w:val="24"/>
        </w:rPr>
        <w:t xml:space="preserve">At least the school textbooks of the 1950 had a version of Irish identity. We hardly noticed </w:t>
      </w:r>
      <w:r>
        <w:rPr>
          <w:sz w:val="24"/>
          <w:szCs w:val="24"/>
        </w:rPr>
        <w:t xml:space="preserve">its </w:t>
      </w:r>
      <w:r w:rsidRPr="00DF374C">
        <w:rPr>
          <w:sz w:val="24"/>
          <w:szCs w:val="24"/>
        </w:rPr>
        <w:t>hidden curriculum</w:t>
      </w:r>
      <w:r>
        <w:rPr>
          <w:sz w:val="24"/>
          <w:szCs w:val="24"/>
        </w:rPr>
        <w:t xml:space="preserve"> and we can be critical of that too</w:t>
      </w:r>
      <w:r w:rsidRPr="00DF374C">
        <w:rPr>
          <w:sz w:val="24"/>
          <w:szCs w:val="24"/>
        </w:rPr>
        <w:t>. The current (not so) hidden curriculum is to draw a line around knowledge an</w:t>
      </w:r>
      <w:r>
        <w:rPr>
          <w:sz w:val="24"/>
          <w:szCs w:val="24"/>
        </w:rPr>
        <w:t>d</w:t>
      </w:r>
      <w:r w:rsidRPr="00DF374C">
        <w:rPr>
          <w:sz w:val="24"/>
          <w:szCs w:val="24"/>
        </w:rPr>
        <w:t xml:space="preserve"> literacies that are functional and useful for an economy</w:t>
      </w:r>
      <w:r>
        <w:rPr>
          <w:sz w:val="24"/>
          <w:szCs w:val="24"/>
        </w:rPr>
        <w:t>, and in its focus on training, it ignores education</w:t>
      </w:r>
      <w:r w:rsidRPr="00DF374C">
        <w:rPr>
          <w:sz w:val="24"/>
          <w:szCs w:val="24"/>
        </w:rPr>
        <w:t xml:space="preserve">. </w:t>
      </w:r>
      <w:r>
        <w:rPr>
          <w:sz w:val="24"/>
          <w:szCs w:val="24"/>
        </w:rPr>
        <w:t>In the context of lifelong learning and a national jobs strategy it might be a really worthwhile goal to include broader social learning goals. As a result a</w:t>
      </w:r>
      <w:r w:rsidRPr="00DF374C">
        <w:rPr>
          <w:sz w:val="24"/>
          <w:szCs w:val="24"/>
        </w:rPr>
        <w:t xml:space="preserve"> competitive economy may be a healthy, fulfilling and equal society and it may indeed </w:t>
      </w:r>
      <w:r>
        <w:rPr>
          <w:sz w:val="24"/>
          <w:szCs w:val="24"/>
        </w:rPr>
        <w:t xml:space="preserve">contribute to becoming </w:t>
      </w:r>
      <w:r w:rsidRPr="00DF374C">
        <w:rPr>
          <w:sz w:val="24"/>
          <w:szCs w:val="24"/>
        </w:rPr>
        <w:t>“</w:t>
      </w:r>
      <w:proofErr w:type="spellStart"/>
      <w:r w:rsidRPr="00B4324E">
        <w:rPr>
          <w:rFonts w:cstheme="minorHAnsi"/>
          <w:i/>
          <w:sz w:val="24"/>
          <w:szCs w:val="24"/>
        </w:rPr>
        <w:t>á</w:t>
      </w:r>
      <w:r w:rsidRPr="00B4324E">
        <w:rPr>
          <w:i/>
          <w:sz w:val="24"/>
          <w:szCs w:val="24"/>
        </w:rPr>
        <w:t>r</w:t>
      </w:r>
      <w:proofErr w:type="spellEnd"/>
      <w:r w:rsidRPr="00B4324E">
        <w:rPr>
          <w:i/>
          <w:sz w:val="24"/>
          <w:szCs w:val="24"/>
        </w:rPr>
        <w:t xml:space="preserve"> </w:t>
      </w:r>
      <w:proofErr w:type="spellStart"/>
      <w:r w:rsidRPr="00B4324E">
        <w:rPr>
          <w:i/>
          <w:sz w:val="24"/>
          <w:szCs w:val="24"/>
        </w:rPr>
        <w:t>dt</w:t>
      </w:r>
      <w:r w:rsidRPr="00B4324E">
        <w:rPr>
          <w:rFonts w:cstheme="minorHAnsi"/>
          <w:i/>
          <w:sz w:val="24"/>
          <w:szCs w:val="24"/>
        </w:rPr>
        <w:t>í</w:t>
      </w:r>
      <w:r w:rsidRPr="00B4324E">
        <w:rPr>
          <w:i/>
          <w:sz w:val="24"/>
          <w:szCs w:val="24"/>
        </w:rPr>
        <w:t>r</w:t>
      </w:r>
      <w:proofErr w:type="spellEnd"/>
      <w:r w:rsidRPr="00B4324E">
        <w:rPr>
          <w:i/>
          <w:sz w:val="24"/>
          <w:szCs w:val="24"/>
        </w:rPr>
        <w:t xml:space="preserve"> </w:t>
      </w:r>
      <w:proofErr w:type="spellStart"/>
      <w:r w:rsidRPr="00B4324E">
        <w:rPr>
          <w:i/>
          <w:sz w:val="24"/>
          <w:szCs w:val="24"/>
        </w:rPr>
        <w:t>f</w:t>
      </w:r>
      <w:r w:rsidRPr="00B4324E">
        <w:rPr>
          <w:rFonts w:cstheme="minorHAnsi"/>
          <w:i/>
          <w:sz w:val="24"/>
          <w:szCs w:val="24"/>
        </w:rPr>
        <w:t>é</w:t>
      </w:r>
      <w:r w:rsidRPr="00B4324E">
        <w:rPr>
          <w:i/>
          <w:sz w:val="24"/>
          <w:szCs w:val="24"/>
        </w:rPr>
        <w:t>in</w:t>
      </w:r>
      <w:proofErr w:type="spellEnd"/>
      <w:r w:rsidRPr="00DF374C">
        <w:rPr>
          <w:sz w:val="24"/>
          <w:szCs w:val="24"/>
        </w:rPr>
        <w:t>” – our own country!</w:t>
      </w:r>
    </w:p>
    <w:p w:rsidR="00C926EB" w:rsidRDefault="00F56B21" w:rsidP="00F56B21">
      <w:pPr>
        <w:spacing w:before="240" w:after="0" w:line="360" w:lineRule="auto"/>
        <w:rPr>
          <w:sz w:val="24"/>
          <w:szCs w:val="24"/>
        </w:rPr>
      </w:pPr>
      <w:r w:rsidRPr="005D1076">
        <w:rPr>
          <w:sz w:val="24"/>
          <w:szCs w:val="24"/>
        </w:rPr>
        <w:t>So what is required then is a new language that we can imagine</w:t>
      </w:r>
      <w:r>
        <w:rPr>
          <w:sz w:val="24"/>
          <w:szCs w:val="24"/>
        </w:rPr>
        <w:t>;</w:t>
      </w:r>
      <w:r w:rsidRPr="005D1076">
        <w:rPr>
          <w:sz w:val="24"/>
          <w:szCs w:val="24"/>
        </w:rPr>
        <w:t xml:space="preserve"> that speaks of other things and values </w:t>
      </w:r>
      <w:r w:rsidR="00C926EB">
        <w:rPr>
          <w:sz w:val="24"/>
          <w:szCs w:val="24"/>
        </w:rPr>
        <w:t xml:space="preserve">beyond and </w:t>
      </w:r>
      <w:r w:rsidRPr="005D1076">
        <w:rPr>
          <w:sz w:val="24"/>
          <w:szCs w:val="24"/>
        </w:rPr>
        <w:t xml:space="preserve">apart from skills and jobs and economic development. </w:t>
      </w:r>
    </w:p>
    <w:p w:rsidR="00F56B21" w:rsidRPr="005D1076" w:rsidRDefault="00F56B21" w:rsidP="00F56B21">
      <w:pPr>
        <w:spacing w:before="240" w:after="0" w:line="360" w:lineRule="auto"/>
        <w:rPr>
          <w:sz w:val="24"/>
          <w:szCs w:val="24"/>
        </w:rPr>
      </w:pPr>
      <w:r w:rsidRPr="005D1076">
        <w:rPr>
          <w:sz w:val="24"/>
          <w:szCs w:val="24"/>
        </w:rPr>
        <w:t>We are looking for a vision of education that you could hang your hat on and feel that it was not full of system speak, fake accountability and a false promise that there are jobs for those who only train.</w:t>
      </w:r>
      <w:r w:rsidR="00C926EB">
        <w:rPr>
          <w:sz w:val="24"/>
          <w:szCs w:val="24"/>
        </w:rPr>
        <w:t xml:space="preserve"> </w:t>
      </w:r>
    </w:p>
    <w:p w:rsidR="00F56B21" w:rsidRPr="005D1076" w:rsidRDefault="00F56B21" w:rsidP="00F56B21">
      <w:pPr>
        <w:spacing w:before="240" w:after="0" w:line="360" w:lineRule="auto"/>
        <w:rPr>
          <w:sz w:val="24"/>
          <w:szCs w:val="24"/>
        </w:rPr>
      </w:pPr>
      <w:r w:rsidRPr="005D1076">
        <w:rPr>
          <w:sz w:val="24"/>
          <w:szCs w:val="24"/>
        </w:rPr>
        <w:t xml:space="preserve">Let me try to convince you with one more story. I am reminded of Brian </w:t>
      </w:r>
      <w:proofErr w:type="spellStart"/>
      <w:r w:rsidRPr="005D1076">
        <w:rPr>
          <w:sz w:val="24"/>
          <w:szCs w:val="24"/>
        </w:rPr>
        <w:t>Friel’s</w:t>
      </w:r>
      <w:proofErr w:type="spellEnd"/>
      <w:r w:rsidRPr="005D1076">
        <w:rPr>
          <w:sz w:val="24"/>
          <w:szCs w:val="24"/>
        </w:rPr>
        <w:t xml:space="preserve"> play </w:t>
      </w:r>
      <w:proofErr w:type="gramStart"/>
      <w:r w:rsidRPr="005D1076">
        <w:rPr>
          <w:i/>
          <w:iCs/>
          <w:sz w:val="24"/>
          <w:szCs w:val="24"/>
        </w:rPr>
        <w:t>Dancing</w:t>
      </w:r>
      <w:proofErr w:type="gramEnd"/>
      <w:r w:rsidRPr="005D1076">
        <w:rPr>
          <w:i/>
          <w:iCs/>
          <w:sz w:val="24"/>
          <w:szCs w:val="24"/>
        </w:rPr>
        <w:t xml:space="preserve"> at </w:t>
      </w:r>
      <w:proofErr w:type="spellStart"/>
      <w:r w:rsidRPr="005D1076">
        <w:rPr>
          <w:i/>
          <w:iCs/>
          <w:sz w:val="24"/>
          <w:szCs w:val="24"/>
        </w:rPr>
        <w:t>Lughnasa</w:t>
      </w:r>
      <w:proofErr w:type="spellEnd"/>
      <w:r w:rsidRPr="005D1076">
        <w:rPr>
          <w:sz w:val="24"/>
          <w:szCs w:val="24"/>
        </w:rPr>
        <w:t xml:space="preserve"> (1990) where the women spontaneously break out into dancing. There are few moments like it in theatre. What does this mean? In the play Michael tells his story of a summer in </w:t>
      </w:r>
      <w:proofErr w:type="spellStart"/>
      <w:r w:rsidRPr="005D1076">
        <w:rPr>
          <w:sz w:val="24"/>
          <w:szCs w:val="24"/>
        </w:rPr>
        <w:t>Ballybay</w:t>
      </w:r>
      <w:proofErr w:type="spellEnd"/>
      <w:r w:rsidRPr="005D1076">
        <w:rPr>
          <w:sz w:val="24"/>
          <w:szCs w:val="24"/>
        </w:rPr>
        <w:t xml:space="preserve"> with his mother, four aunts and an uncle back from the missions in Africa. He opens the play (</w:t>
      </w:r>
      <w:proofErr w:type="spellStart"/>
      <w:r w:rsidRPr="005D1076">
        <w:rPr>
          <w:sz w:val="24"/>
          <w:szCs w:val="24"/>
        </w:rPr>
        <w:t>Friel</w:t>
      </w:r>
      <w:proofErr w:type="spellEnd"/>
      <w:r w:rsidRPr="005D1076">
        <w:rPr>
          <w:sz w:val="24"/>
          <w:szCs w:val="24"/>
        </w:rPr>
        <w:t>, 1990, p. 1) with the invitation to remember;</w:t>
      </w:r>
    </w:p>
    <w:p w:rsidR="00F56B21" w:rsidRPr="005D1076" w:rsidRDefault="00F56B21" w:rsidP="00F56B21">
      <w:pPr>
        <w:pStyle w:val="BodyText"/>
        <w:rPr>
          <w:rFonts w:asciiTheme="minorHAnsi" w:hAnsiTheme="minorHAnsi"/>
          <w:szCs w:val="24"/>
        </w:rPr>
      </w:pPr>
      <w:r w:rsidRPr="005D1076">
        <w:rPr>
          <w:rFonts w:asciiTheme="minorHAnsi" w:hAnsiTheme="minorHAnsi"/>
          <w:szCs w:val="24"/>
        </w:rPr>
        <w:tab/>
        <w:t xml:space="preserve">When I cast my mind back to the summer of 1936 different kinds of memories offer </w:t>
      </w:r>
    </w:p>
    <w:p w:rsidR="00F56B21" w:rsidRDefault="00F56B21" w:rsidP="00F56B21">
      <w:pPr>
        <w:pStyle w:val="BodyText"/>
        <w:rPr>
          <w:rFonts w:asciiTheme="minorHAnsi" w:hAnsiTheme="minorHAnsi"/>
          <w:szCs w:val="24"/>
        </w:rPr>
      </w:pPr>
      <w:r w:rsidRPr="005D1076">
        <w:rPr>
          <w:rFonts w:asciiTheme="minorHAnsi" w:hAnsiTheme="minorHAnsi"/>
          <w:szCs w:val="24"/>
        </w:rPr>
        <w:tab/>
      </w:r>
      <w:proofErr w:type="gramStart"/>
      <w:r w:rsidRPr="005D1076">
        <w:rPr>
          <w:rFonts w:asciiTheme="minorHAnsi" w:hAnsiTheme="minorHAnsi"/>
          <w:szCs w:val="24"/>
        </w:rPr>
        <w:t>themselves</w:t>
      </w:r>
      <w:proofErr w:type="gramEnd"/>
      <w:r w:rsidRPr="005D1076">
        <w:rPr>
          <w:rFonts w:asciiTheme="minorHAnsi" w:hAnsiTheme="minorHAnsi"/>
          <w:szCs w:val="24"/>
        </w:rPr>
        <w:t xml:space="preserve"> to me. We got our first wireless set that summer – well a sort of set; and </w:t>
      </w:r>
    </w:p>
    <w:p w:rsidR="00F56B21" w:rsidRPr="005D1076" w:rsidRDefault="00F56B21" w:rsidP="00F56B21">
      <w:pPr>
        <w:pStyle w:val="BodyText"/>
        <w:rPr>
          <w:rFonts w:asciiTheme="minorHAnsi" w:hAnsiTheme="minorHAnsi"/>
          <w:szCs w:val="24"/>
        </w:rPr>
      </w:pPr>
      <w:r>
        <w:rPr>
          <w:rFonts w:asciiTheme="minorHAnsi" w:hAnsiTheme="minorHAnsi"/>
          <w:szCs w:val="24"/>
        </w:rPr>
        <w:tab/>
      </w:r>
      <w:proofErr w:type="gramStart"/>
      <w:r w:rsidRPr="005D1076">
        <w:rPr>
          <w:rFonts w:asciiTheme="minorHAnsi" w:hAnsiTheme="minorHAnsi"/>
          <w:szCs w:val="24"/>
        </w:rPr>
        <w:t>it</w:t>
      </w:r>
      <w:proofErr w:type="gramEnd"/>
      <w:r w:rsidRPr="005D1076">
        <w:rPr>
          <w:rFonts w:asciiTheme="minorHAnsi" w:hAnsiTheme="minorHAnsi"/>
          <w:szCs w:val="24"/>
        </w:rPr>
        <w:t xml:space="preserve"> obsessed us.</w:t>
      </w:r>
    </w:p>
    <w:p w:rsidR="00F56B21" w:rsidRPr="005D1076" w:rsidRDefault="00F56B21" w:rsidP="00F56B21">
      <w:pPr>
        <w:pStyle w:val="BodyText"/>
        <w:spacing w:line="360" w:lineRule="auto"/>
        <w:ind w:firstLine="720"/>
        <w:rPr>
          <w:rFonts w:asciiTheme="minorHAnsi" w:hAnsiTheme="minorHAnsi"/>
          <w:szCs w:val="24"/>
        </w:rPr>
      </w:pPr>
      <w:r w:rsidRPr="005D1076">
        <w:rPr>
          <w:rFonts w:asciiTheme="minorHAnsi" w:hAnsiTheme="minorHAnsi"/>
          <w:szCs w:val="24"/>
        </w:rPr>
        <w:tab/>
      </w:r>
      <w:r w:rsidRPr="005D1076">
        <w:rPr>
          <w:rFonts w:asciiTheme="minorHAnsi" w:hAnsiTheme="minorHAnsi"/>
          <w:szCs w:val="24"/>
        </w:rPr>
        <w:tab/>
      </w:r>
      <w:r w:rsidRPr="005D1076">
        <w:rPr>
          <w:rFonts w:asciiTheme="minorHAnsi" w:hAnsiTheme="minorHAnsi"/>
          <w:szCs w:val="24"/>
        </w:rPr>
        <w:tab/>
      </w:r>
      <w:r w:rsidRPr="005D1076">
        <w:rPr>
          <w:rFonts w:asciiTheme="minorHAnsi" w:hAnsiTheme="minorHAnsi"/>
          <w:szCs w:val="24"/>
        </w:rPr>
        <w:tab/>
      </w:r>
      <w:r w:rsidRPr="005D1076">
        <w:rPr>
          <w:rFonts w:asciiTheme="minorHAnsi" w:hAnsiTheme="minorHAnsi"/>
          <w:szCs w:val="24"/>
        </w:rPr>
        <w:tab/>
      </w:r>
    </w:p>
    <w:p w:rsidR="00F56B21" w:rsidRPr="00A5475D" w:rsidRDefault="00F56B21" w:rsidP="00F56B21">
      <w:pPr>
        <w:pStyle w:val="BodyText"/>
        <w:spacing w:line="360" w:lineRule="auto"/>
        <w:rPr>
          <w:rFonts w:asciiTheme="minorHAnsi" w:hAnsiTheme="minorHAnsi" w:cstheme="minorHAnsi"/>
          <w:szCs w:val="24"/>
        </w:rPr>
      </w:pPr>
      <w:r w:rsidRPr="00A5475D">
        <w:rPr>
          <w:rFonts w:asciiTheme="minorHAnsi" w:eastAsia="Calibri" w:hAnsiTheme="minorHAnsi" w:cstheme="minorHAnsi"/>
          <w:szCs w:val="24"/>
        </w:rPr>
        <w:lastRenderedPageBreak/>
        <w:t xml:space="preserve">Having told the story of the summer, in which Michael’s father was an unreliable and infrequent </w:t>
      </w:r>
      <w:proofErr w:type="gramStart"/>
      <w:r w:rsidRPr="00A5475D">
        <w:rPr>
          <w:rFonts w:asciiTheme="minorHAnsi" w:eastAsia="Calibri" w:hAnsiTheme="minorHAnsi" w:cstheme="minorHAnsi"/>
          <w:szCs w:val="24"/>
        </w:rPr>
        <w:t>visitor,</w:t>
      </w:r>
      <w:proofErr w:type="gramEnd"/>
      <w:r w:rsidRPr="00A5475D">
        <w:rPr>
          <w:rFonts w:asciiTheme="minorHAnsi" w:eastAsia="Calibri" w:hAnsiTheme="minorHAnsi" w:cstheme="minorHAnsi"/>
          <w:szCs w:val="24"/>
        </w:rPr>
        <w:t xml:space="preserve"> his mother and he were disappointed in this. One aunt was unlucky in love, another lost her job as a teacher, </w:t>
      </w:r>
      <w:proofErr w:type="gramStart"/>
      <w:r w:rsidRPr="00A5475D">
        <w:rPr>
          <w:rFonts w:asciiTheme="minorHAnsi" w:eastAsia="Calibri" w:hAnsiTheme="minorHAnsi" w:cstheme="minorHAnsi"/>
          <w:szCs w:val="24"/>
        </w:rPr>
        <w:t>two</w:t>
      </w:r>
      <w:proofErr w:type="gramEnd"/>
      <w:r w:rsidRPr="00A5475D">
        <w:rPr>
          <w:rFonts w:asciiTheme="minorHAnsi" w:eastAsia="Calibri" w:hAnsiTheme="minorHAnsi" w:cstheme="minorHAnsi"/>
          <w:szCs w:val="24"/>
        </w:rPr>
        <w:t xml:space="preserve"> aunts left home and were never heard of again. This is not to mention his uncle back from the African missions more African than the Africans themselves. But the final words of the play may be insightful about the dancing:</w:t>
      </w:r>
    </w:p>
    <w:p w:rsidR="00F56B21" w:rsidRPr="00A5475D" w:rsidRDefault="00F56B21" w:rsidP="00F56B21">
      <w:pPr>
        <w:pStyle w:val="BodyText"/>
        <w:spacing w:line="360" w:lineRule="auto"/>
        <w:rPr>
          <w:rFonts w:asciiTheme="minorHAnsi" w:hAnsiTheme="minorHAnsi" w:cstheme="minorHAnsi"/>
          <w:szCs w:val="24"/>
        </w:rPr>
      </w:pPr>
      <w:r w:rsidRPr="00A5475D">
        <w:rPr>
          <w:rFonts w:asciiTheme="minorHAnsi" w:hAnsiTheme="minorHAnsi" w:cstheme="minorHAnsi"/>
          <w:szCs w:val="24"/>
        </w:rPr>
        <w:t>But in all of this Michael recalls, at the end of the play (</w:t>
      </w:r>
      <w:proofErr w:type="spellStart"/>
      <w:r w:rsidRPr="00A5475D">
        <w:rPr>
          <w:rFonts w:asciiTheme="minorHAnsi" w:hAnsiTheme="minorHAnsi" w:cstheme="minorHAnsi"/>
          <w:szCs w:val="24"/>
        </w:rPr>
        <w:t>Friel</w:t>
      </w:r>
      <w:proofErr w:type="spellEnd"/>
      <w:r w:rsidRPr="00A5475D">
        <w:rPr>
          <w:rFonts w:asciiTheme="minorHAnsi" w:hAnsiTheme="minorHAnsi" w:cstheme="minorHAnsi"/>
          <w:szCs w:val="24"/>
        </w:rPr>
        <w:t>, 1990, p.55-56), what he remembers:</w:t>
      </w:r>
    </w:p>
    <w:p w:rsidR="00F56B21" w:rsidRPr="005D1076" w:rsidRDefault="00F56B21" w:rsidP="00F56B21">
      <w:pPr>
        <w:spacing w:line="240" w:lineRule="auto"/>
        <w:ind w:left="720"/>
        <w:rPr>
          <w:rFonts w:eastAsia="Calibri" w:cs="Times New Roman"/>
          <w:sz w:val="24"/>
          <w:szCs w:val="24"/>
        </w:rPr>
      </w:pPr>
      <w:r w:rsidRPr="005D1076">
        <w:rPr>
          <w:rFonts w:eastAsia="Calibri" w:cs="Times New Roman"/>
          <w:sz w:val="24"/>
          <w:szCs w:val="24"/>
        </w:rPr>
        <w:t xml:space="preserve">And so when I cast my mind back to the summer of 1936 different kinds of memories offer </w:t>
      </w:r>
      <w:proofErr w:type="gramStart"/>
      <w:r w:rsidRPr="005D1076">
        <w:rPr>
          <w:rFonts w:eastAsia="Calibri" w:cs="Times New Roman"/>
          <w:sz w:val="24"/>
          <w:szCs w:val="24"/>
        </w:rPr>
        <w:t>themselves</w:t>
      </w:r>
      <w:proofErr w:type="gramEnd"/>
      <w:r w:rsidRPr="005D1076">
        <w:rPr>
          <w:rFonts w:eastAsia="Calibri" w:cs="Times New Roman"/>
          <w:sz w:val="24"/>
          <w:szCs w:val="24"/>
        </w:rPr>
        <w:t xml:space="preserve"> to me. But there is one memory of that </w:t>
      </w:r>
      <w:proofErr w:type="spellStart"/>
      <w:r w:rsidRPr="005D1076">
        <w:rPr>
          <w:rFonts w:eastAsia="Calibri" w:cs="Times New Roman"/>
          <w:sz w:val="24"/>
          <w:szCs w:val="24"/>
        </w:rPr>
        <w:t>Lughnasa</w:t>
      </w:r>
      <w:proofErr w:type="spellEnd"/>
      <w:r w:rsidRPr="005D1076">
        <w:rPr>
          <w:rFonts w:eastAsia="Calibri" w:cs="Times New Roman"/>
          <w:sz w:val="24"/>
          <w:szCs w:val="24"/>
        </w:rPr>
        <w:t xml:space="preserve"> time that visits me most often; and what fascinates me about that memory is that it owes nothing to fact. In that memory atmosphere is more real than incident and everything is simultaneously actual and illusory…And what is so strange about that memory is that everybody seems to be floating on those sweet sounds, moving rhythmically, </w:t>
      </w:r>
      <w:proofErr w:type="spellStart"/>
      <w:r w:rsidRPr="005D1076">
        <w:rPr>
          <w:rFonts w:eastAsia="Calibri" w:cs="Times New Roman"/>
          <w:sz w:val="24"/>
          <w:szCs w:val="24"/>
        </w:rPr>
        <w:t>langourously</w:t>
      </w:r>
      <w:proofErr w:type="spellEnd"/>
      <w:r w:rsidRPr="005D1076">
        <w:rPr>
          <w:rFonts w:eastAsia="Calibri" w:cs="Times New Roman"/>
          <w:sz w:val="24"/>
          <w:szCs w:val="24"/>
        </w:rPr>
        <w:t>, in complete isolation; responding more to the mood of the music than to its beat. When I remember it I think of it as dancing.</w:t>
      </w:r>
    </w:p>
    <w:p w:rsidR="00F56B21" w:rsidRDefault="00C926EB" w:rsidP="00F56B21">
      <w:pPr>
        <w:spacing w:line="360" w:lineRule="auto"/>
        <w:rPr>
          <w:rFonts w:eastAsia="Calibri" w:cs="Times New Roman"/>
          <w:sz w:val="24"/>
          <w:szCs w:val="24"/>
        </w:rPr>
      </w:pPr>
      <w:r>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r>
      <w:r w:rsidR="00F56B21" w:rsidRPr="005D1076">
        <w:rPr>
          <w:rFonts w:eastAsia="Calibri" w:cs="Times New Roman"/>
          <w:sz w:val="24"/>
          <w:szCs w:val="24"/>
        </w:rPr>
        <w:tab/>
        <w:t>(</w:t>
      </w:r>
      <w:proofErr w:type="spellStart"/>
      <w:r w:rsidR="00F56B21" w:rsidRPr="005D1076">
        <w:rPr>
          <w:rFonts w:eastAsia="Calibri" w:cs="Times New Roman"/>
          <w:sz w:val="24"/>
          <w:szCs w:val="24"/>
        </w:rPr>
        <w:t>Friel</w:t>
      </w:r>
      <w:proofErr w:type="spellEnd"/>
      <w:r w:rsidR="00F56B21" w:rsidRPr="005D1076">
        <w:rPr>
          <w:rFonts w:eastAsia="Calibri" w:cs="Times New Roman"/>
          <w:sz w:val="24"/>
          <w:szCs w:val="24"/>
        </w:rPr>
        <w:t>, 1990, pp. 55-56)</w:t>
      </w:r>
    </w:p>
    <w:p w:rsidR="00C926EB" w:rsidRPr="005D1076" w:rsidRDefault="00C926EB" w:rsidP="00F56B21">
      <w:pPr>
        <w:spacing w:line="360" w:lineRule="auto"/>
        <w:rPr>
          <w:rFonts w:eastAsia="Calibri" w:cs="Times New Roman"/>
          <w:sz w:val="24"/>
          <w:szCs w:val="24"/>
        </w:rPr>
      </w:pPr>
      <w:r>
        <w:rPr>
          <w:rFonts w:eastAsia="Calibri" w:cs="Times New Roman"/>
          <w:sz w:val="24"/>
          <w:szCs w:val="24"/>
        </w:rPr>
        <w:t xml:space="preserve">This is a recognition story. </w:t>
      </w:r>
      <w:r w:rsidR="00467538">
        <w:rPr>
          <w:rFonts w:eastAsia="Calibri" w:cs="Times New Roman"/>
          <w:sz w:val="24"/>
          <w:szCs w:val="24"/>
        </w:rPr>
        <w:t xml:space="preserve"> Recognition has to be taught and learned. Just like so many other things.</w:t>
      </w:r>
      <w:r w:rsidR="00F667A0">
        <w:rPr>
          <w:rFonts w:eastAsia="Calibri" w:cs="Times New Roman"/>
          <w:sz w:val="24"/>
          <w:szCs w:val="24"/>
        </w:rPr>
        <w:t xml:space="preserve"> The single most important thing we do in society is….? </w:t>
      </w:r>
      <w:proofErr w:type="gramStart"/>
      <w:r w:rsidR="00F667A0">
        <w:rPr>
          <w:rFonts w:eastAsia="Calibri" w:cs="Times New Roman"/>
          <w:sz w:val="24"/>
          <w:szCs w:val="24"/>
        </w:rPr>
        <w:t>Children.</w:t>
      </w:r>
      <w:proofErr w:type="gramEnd"/>
    </w:p>
    <w:p w:rsidR="00C926EB" w:rsidRDefault="00C926EB" w:rsidP="00F56B21">
      <w:pPr>
        <w:spacing w:line="360" w:lineRule="auto"/>
        <w:rPr>
          <w:rFonts w:eastAsia="Calibri" w:cs="Times New Roman"/>
          <w:sz w:val="24"/>
          <w:szCs w:val="24"/>
        </w:rPr>
      </w:pPr>
      <w:r>
        <w:rPr>
          <w:rFonts w:eastAsia="Calibri" w:cs="Times New Roman"/>
          <w:sz w:val="24"/>
          <w:szCs w:val="24"/>
        </w:rPr>
        <w:t>Yes, I am asking for ways of rearing children that are different, new ways of engaging all in their imagination and in response to their need for recognition.</w:t>
      </w:r>
      <w:r w:rsidR="00467538">
        <w:rPr>
          <w:rFonts w:eastAsia="Calibri" w:cs="Times New Roman"/>
          <w:sz w:val="24"/>
          <w:szCs w:val="24"/>
        </w:rPr>
        <w:t xml:space="preserve"> </w:t>
      </w:r>
      <w:proofErr w:type="gramStart"/>
      <w:r w:rsidR="00467538">
        <w:rPr>
          <w:rFonts w:eastAsia="Calibri" w:cs="Times New Roman"/>
          <w:sz w:val="24"/>
          <w:szCs w:val="24"/>
        </w:rPr>
        <w:t>A way of opening a world of possibilities.</w:t>
      </w:r>
      <w:proofErr w:type="gramEnd"/>
      <w:r w:rsidR="00467538">
        <w:rPr>
          <w:rFonts w:eastAsia="Calibri" w:cs="Times New Roman"/>
          <w:sz w:val="24"/>
          <w:szCs w:val="24"/>
        </w:rPr>
        <w:t xml:space="preserve"> </w:t>
      </w:r>
    </w:p>
    <w:p w:rsidR="00BD087C" w:rsidRPr="005D1076" w:rsidRDefault="00BD087C" w:rsidP="00BD087C">
      <w:pPr>
        <w:spacing w:before="240" w:after="36" w:line="360" w:lineRule="auto"/>
        <w:rPr>
          <w:rFonts w:ascii="Calibri" w:hAnsi="Calibri"/>
          <w:b/>
          <w:sz w:val="24"/>
          <w:szCs w:val="24"/>
        </w:rPr>
      </w:pPr>
      <w:r w:rsidRPr="005D1076">
        <w:rPr>
          <w:rFonts w:ascii="Calibri" w:hAnsi="Calibri"/>
          <w:b/>
          <w:sz w:val="24"/>
          <w:szCs w:val="24"/>
        </w:rPr>
        <w:t>Education and the Public Good</w:t>
      </w:r>
    </w:p>
    <w:p w:rsidR="00BD087C" w:rsidRPr="005D1076" w:rsidRDefault="00BD087C" w:rsidP="00BD087C">
      <w:pPr>
        <w:spacing w:before="240" w:after="36" w:line="360" w:lineRule="auto"/>
        <w:rPr>
          <w:sz w:val="24"/>
          <w:szCs w:val="24"/>
        </w:rPr>
      </w:pPr>
      <w:r w:rsidRPr="005D1076">
        <w:rPr>
          <w:rFonts w:ascii="Calibri" w:hAnsi="Calibri"/>
          <w:sz w:val="24"/>
          <w:szCs w:val="24"/>
        </w:rPr>
        <w:t xml:space="preserve">Education has a role in all of this. </w:t>
      </w:r>
      <w:r w:rsidRPr="005D1076">
        <w:rPr>
          <w:sz w:val="24"/>
          <w:szCs w:val="24"/>
        </w:rPr>
        <w:t>It is important that education continues to be linked with social justice, with bringing about a fairer and more caring society</w:t>
      </w:r>
      <w:r>
        <w:rPr>
          <w:sz w:val="24"/>
          <w:szCs w:val="24"/>
        </w:rPr>
        <w:t xml:space="preserve">. </w:t>
      </w:r>
      <w:r w:rsidRPr="005D1076">
        <w:rPr>
          <w:sz w:val="24"/>
          <w:szCs w:val="24"/>
        </w:rPr>
        <w:t>But the trend in public discourses is to disconnect education from social justice and link it thoroughly with the market and economic activity as in skill training, training for jobs, supporting the economy and learning how to pass exams rather than to think about what we are doing. In this view (this ideology) education is in danger of reducing learning to what Hannah Arendt called a stock of information, simple skills and conformity to a code. Even if it is Q</w:t>
      </w:r>
      <w:r w:rsidR="00571214">
        <w:rPr>
          <w:sz w:val="24"/>
          <w:szCs w:val="24"/>
        </w:rPr>
        <w:t>QI assured!</w:t>
      </w:r>
    </w:p>
    <w:p w:rsidR="00BD087C" w:rsidRPr="005D1076" w:rsidRDefault="00BD087C" w:rsidP="00BD087C">
      <w:pPr>
        <w:spacing w:before="240" w:line="360" w:lineRule="auto"/>
        <w:rPr>
          <w:rFonts w:ascii="Calibri" w:eastAsia="Calibri" w:hAnsi="Calibri" w:cs="Times New Roman"/>
          <w:sz w:val="24"/>
          <w:szCs w:val="24"/>
          <w:lang w:val="en-GB"/>
        </w:rPr>
      </w:pPr>
      <w:r w:rsidRPr="005D1076">
        <w:rPr>
          <w:rFonts w:ascii="Calibri" w:eastAsia="Calibri" w:hAnsi="Calibri" w:cs="Times New Roman"/>
          <w:sz w:val="24"/>
          <w:szCs w:val="24"/>
          <w:lang w:val="en-GB"/>
        </w:rPr>
        <w:t xml:space="preserve">But all this knowledge of how the system works is not new. Charles Dickens knew this in 1854 when he wrote the short novel </w:t>
      </w:r>
      <w:r w:rsidRPr="005D1076">
        <w:rPr>
          <w:rFonts w:ascii="Calibri" w:eastAsia="Calibri" w:hAnsi="Calibri" w:cs="Times New Roman"/>
          <w:i/>
          <w:sz w:val="24"/>
          <w:szCs w:val="24"/>
          <w:lang w:val="en-GB"/>
        </w:rPr>
        <w:t>Hard Times.</w:t>
      </w:r>
      <w:r w:rsidRPr="005D1076">
        <w:rPr>
          <w:rFonts w:ascii="Calibri" w:eastAsia="Calibri" w:hAnsi="Calibri" w:cs="Times New Roman"/>
          <w:sz w:val="24"/>
          <w:szCs w:val="24"/>
          <w:lang w:val="en-GB"/>
        </w:rPr>
        <w:t xml:space="preserve"> He tells the story of a schoolmaster Mr. </w:t>
      </w:r>
      <w:proofErr w:type="spellStart"/>
      <w:r w:rsidRPr="005D1076">
        <w:rPr>
          <w:rFonts w:ascii="Calibri" w:eastAsia="Calibri" w:hAnsi="Calibri" w:cs="Times New Roman"/>
          <w:sz w:val="24"/>
          <w:szCs w:val="24"/>
          <w:lang w:val="en-GB"/>
        </w:rPr>
        <w:lastRenderedPageBreak/>
        <w:t>Gradgrind</w:t>
      </w:r>
      <w:proofErr w:type="spellEnd"/>
      <w:r w:rsidRPr="005D1076">
        <w:rPr>
          <w:rFonts w:ascii="Calibri" w:eastAsia="Calibri" w:hAnsi="Calibri" w:cs="Times New Roman"/>
          <w:sz w:val="24"/>
          <w:szCs w:val="24"/>
          <w:lang w:val="en-GB"/>
        </w:rPr>
        <w:t xml:space="preserve"> who teaches his pupils facts, only facts and in his world facts is all that matters. He taught his young pupils with their ‘tender young imaginations that must be </w:t>
      </w:r>
      <w:proofErr w:type="spellStart"/>
      <w:r w:rsidRPr="005D1076">
        <w:rPr>
          <w:rFonts w:ascii="Calibri" w:eastAsia="Calibri" w:hAnsi="Calibri" w:cs="Times New Roman"/>
          <w:sz w:val="24"/>
          <w:szCs w:val="24"/>
          <w:lang w:val="en-GB"/>
        </w:rPr>
        <w:t>stormed</w:t>
      </w:r>
      <w:proofErr w:type="spellEnd"/>
      <w:r w:rsidRPr="005D1076">
        <w:rPr>
          <w:rFonts w:ascii="Calibri" w:eastAsia="Calibri" w:hAnsi="Calibri" w:cs="Times New Roman"/>
          <w:sz w:val="24"/>
          <w:szCs w:val="24"/>
          <w:lang w:val="en-GB"/>
        </w:rPr>
        <w:t xml:space="preserve"> away’ (p. 4). </w:t>
      </w:r>
      <w:r w:rsidR="00F56B21">
        <w:rPr>
          <w:rFonts w:ascii="Calibri" w:eastAsia="Calibri" w:hAnsi="Calibri" w:cs="Times New Roman"/>
          <w:sz w:val="24"/>
          <w:szCs w:val="24"/>
          <w:lang w:val="en-GB"/>
        </w:rPr>
        <w:t xml:space="preserve">He asked Sissy </w:t>
      </w:r>
      <w:r w:rsidRPr="005D1076">
        <w:rPr>
          <w:rFonts w:ascii="Calibri" w:eastAsia="Calibri" w:hAnsi="Calibri" w:cs="Times New Roman"/>
          <w:sz w:val="24"/>
          <w:szCs w:val="24"/>
          <w:lang w:val="en-GB"/>
        </w:rPr>
        <w:t>‘Girl number twenty</w:t>
      </w:r>
      <w:r w:rsidR="00F56B21">
        <w:rPr>
          <w:rFonts w:ascii="Calibri" w:eastAsia="Calibri" w:hAnsi="Calibri" w:cs="Times New Roman"/>
          <w:sz w:val="24"/>
          <w:szCs w:val="24"/>
          <w:lang w:val="en-GB"/>
        </w:rPr>
        <w:t xml:space="preserve"> </w:t>
      </w:r>
      <w:r w:rsidRPr="005D1076">
        <w:rPr>
          <w:rFonts w:ascii="Calibri" w:eastAsia="Calibri" w:hAnsi="Calibri" w:cs="Times New Roman"/>
          <w:sz w:val="24"/>
          <w:szCs w:val="24"/>
          <w:lang w:val="en-GB"/>
        </w:rPr>
        <w:t xml:space="preserve">define a horse’. She is unable to do so in the way that is acceptable to Mr. </w:t>
      </w:r>
      <w:proofErr w:type="spellStart"/>
      <w:r w:rsidRPr="005D1076">
        <w:rPr>
          <w:rFonts w:ascii="Calibri" w:eastAsia="Calibri" w:hAnsi="Calibri" w:cs="Times New Roman"/>
          <w:sz w:val="24"/>
          <w:szCs w:val="24"/>
          <w:lang w:val="en-GB"/>
        </w:rPr>
        <w:t>Gradgrind</w:t>
      </w:r>
      <w:proofErr w:type="spellEnd"/>
      <w:r w:rsidRPr="005D1076">
        <w:rPr>
          <w:rFonts w:ascii="Calibri" w:eastAsia="Calibri" w:hAnsi="Calibri" w:cs="Times New Roman"/>
          <w:sz w:val="24"/>
          <w:szCs w:val="24"/>
          <w:lang w:val="en-GB"/>
        </w:rPr>
        <w:t xml:space="preserve">. Only </w:t>
      </w:r>
      <w:proofErr w:type="spellStart"/>
      <w:r w:rsidRPr="005D1076">
        <w:rPr>
          <w:rFonts w:ascii="Calibri" w:eastAsia="Calibri" w:hAnsi="Calibri" w:cs="Times New Roman"/>
          <w:sz w:val="24"/>
          <w:szCs w:val="24"/>
          <w:lang w:val="en-GB"/>
        </w:rPr>
        <w:t>Bitzer</w:t>
      </w:r>
      <w:proofErr w:type="spellEnd"/>
      <w:r w:rsidRPr="005D1076">
        <w:rPr>
          <w:rFonts w:ascii="Calibri" w:eastAsia="Calibri" w:hAnsi="Calibri" w:cs="Times New Roman"/>
          <w:sz w:val="24"/>
          <w:szCs w:val="24"/>
          <w:lang w:val="en-GB"/>
        </w:rPr>
        <w:t xml:space="preserve"> is able;</w:t>
      </w:r>
    </w:p>
    <w:p w:rsidR="00BD087C" w:rsidRPr="005D1076" w:rsidRDefault="00BD087C" w:rsidP="00BD087C">
      <w:pPr>
        <w:spacing w:before="240" w:line="240" w:lineRule="auto"/>
        <w:ind w:left="360"/>
        <w:rPr>
          <w:rFonts w:ascii="Calibri" w:eastAsia="Calibri" w:hAnsi="Calibri" w:cs="Times New Roman"/>
          <w:sz w:val="24"/>
          <w:szCs w:val="24"/>
          <w:lang w:val="en-GB"/>
        </w:rPr>
      </w:pPr>
      <w:proofErr w:type="gramStart"/>
      <w:r w:rsidRPr="005D1076">
        <w:rPr>
          <w:rFonts w:ascii="Calibri" w:eastAsia="Calibri" w:hAnsi="Calibri" w:cs="Times New Roman"/>
          <w:sz w:val="24"/>
          <w:szCs w:val="24"/>
          <w:lang w:val="en-GB"/>
        </w:rPr>
        <w:t>Quadruped.</w:t>
      </w:r>
      <w:proofErr w:type="gramEnd"/>
      <w:r w:rsidRPr="005D1076">
        <w:rPr>
          <w:rFonts w:ascii="Calibri" w:eastAsia="Calibri" w:hAnsi="Calibri" w:cs="Times New Roman"/>
          <w:sz w:val="24"/>
          <w:szCs w:val="24"/>
          <w:lang w:val="en-GB"/>
        </w:rPr>
        <w:t xml:space="preserve"> </w:t>
      </w:r>
      <w:proofErr w:type="spellStart"/>
      <w:proofErr w:type="gramStart"/>
      <w:r w:rsidRPr="005D1076">
        <w:rPr>
          <w:rFonts w:ascii="Calibri" w:eastAsia="Calibri" w:hAnsi="Calibri" w:cs="Times New Roman"/>
          <w:sz w:val="24"/>
          <w:szCs w:val="24"/>
          <w:lang w:val="en-GB"/>
        </w:rPr>
        <w:t>Graminivorous</w:t>
      </w:r>
      <w:proofErr w:type="spellEnd"/>
      <w:r w:rsidRPr="005D1076">
        <w:rPr>
          <w:rFonts w:ascii="Calibri" w:eastAsia="Calibri" w:hAnsi="Calibri" w:cs="Times New Roman"/>
          <w:sz w:val="24"/>
          <w:szCs w:val="24"/>
          <w:lang w:val="en-GB"/>
        </w:rPr>
        <w:t>.</w:t>
      </w:r>
      <w:proofErr w:type="gramEnd"/>
      <w:r w:rsidRPr="005D1076">
        <w:rPr>
          <w:rFonts w:ascii="Calibri" w:eastAsia="Calibri" w:hAnsi="Calibri" w:cs="Times New Roman"/>
          <w:sz w:val="24"/>
          <w:szCs w:val="24"/>
          <w:lang w:val="en-GB"/>
        </w:rPr>
        <w:t xml:space="preserve"> </w:t>
      </w:r>
      <w:proofErr w:type="gramStart"/>
      <w:r w:rsidRPr="005D1076">
        <w:rPr>
          <w:rFonts w:ascii="Calibri" w:eastAsia="Calibri" w:hAnsi="Calibri" w:cs="Times New Roman"/>
          <w:sz w:val="24"/>
          <w:szCs w:val="24"/>
          <w:lang w:val="en-GB"/>
        </w:rPr>
        <w:t>Forty teeth, namely twenty-four grinders, four eye teeth and twelve incisors.</w:t>
      </w:r>
      <w:proofErr w:type="gramEnd"/>
      <w:r w:rsidRPr="005D1076">
        <w:rPr>
          <w:rFonts w:ascii="Calibri" w:eastAsia="Calibri" w:hAnsi="Calibri" w:cs="Times New Roman"/>
          <w:sz w:val="24"/>
          <w:szCs w:val="24"/>
          <w:lang w:val="en-GB"/>
        </w:rPr>
        <w:t xml:space="preserve"> Sheds coat in the spring; in marshy co</w:t>
      </w:r>
      <w:r w:rsidRPr="005D1076">
        <w:rPr>
          <w:sz w:val="24"/>
          <w:szCs w:val="24"/>
          <w:lang w:val="en-GB"/>
        </w:rPr>
        <w:t xml:space="preserve">untries sheds hoofs too. Hoofs </w:t>
      </w:r>
      <w:r w:rsidRPr="005D1076">
        <w:rPr>
          <w:rFonts w:ascii="Calibri" w:eastAsia="Calibri" w:hAnsi="Calibri" w:cs="Times New Roman"/>
          <w:sz w:val="24"/>
          <w:szCs w:val="24"/>
          <w:lang w:val="en-GB"/>
        </w:rPr>
        <w:t>hard, but requiring to be shod with iron. Age known by marks in mouth…</w:t>
      </w:r>
    </w:p>
    <w:p w:rsidR="00BD087C" w:rsidRPr="005D1076" w:rsidRDefault="00BD087C" w:rsidP="00BD087C">
      <w:pPr>
        <w:spacing w:before="240" w:line="240" w:lineRule="auto"/>
        <w:ind w:left="360"/>
        <w:rPr>
          <w:rFonts w:ascii="Calibri" w:eastAsia="Calibri" w:hAnsi="Calibri" w:cs="Times New Roman"/>
          <w:sz w:val="24"/>
          <w:szCs w:val="24"/>
          <w:lang w:val="en-GB"/>
        </w:rPr>
      </w:pP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r>
      <w:r w:rsidRPr="005D1076">
        <w:rPr>
          <w:rFonts w:ascii="Calibri" w:eastAsia="Calibri" w:hAnsi="Calibri" w:cs="Times New Roman"/>
          <w:sz w:val="24"/>
          <w:szCs w:val="24"/>
          <w:lang w:val="en-GB"/>
        </w:rPr>
        <w:tab/>
        <w:t>(Dickens, 1995, p. 5)</w:t>
      </w:r>
    </w:p>
    <w:p w:rsidR="00BD087C" w:rsidRPr="005D1076" w:rsidRDefault="00BD087C" w:rsidP="00BD087C">
      <w:pPr>
        <w:spacing w:line="360" w:lineRule="auto"/>
        <w:rPr>
          <w:sz w:val="24"/>
          <w:szCs w:val="24"/>
          <w:lang w:val="en-GB"/>
        </w:rPr>
      </w:pPr>
      <w:r w:rsidRPr="005D1076">
        <w:rPr>
          <w:rFonts w:ascii="Calibri" w:eastAsia="Calibri" w:hAnsi="Calibri" w:cs="Times New Roman"/>
          <w:sz w:val="24"/>
          <w:szCs w:val="24"/>
          <w:lang w:val="en-GB"/>
        </w:rPr>
        <w:t xml:space="preserve">In an attempt to ‘knock the common sense’ out of Sissy he asks her whether she would paper a room with pictures of horses. Of course she would and lay a carpet with flower patterns on the floor. In fact she would decorate her room as she fancied. This was her mistake! She was not to fancy. She was to have nothing to do with imagination, only facts. ‘That’s it. You are never to fancy’ said </w:t>
      </w:r>
      <w:proofErr w:type="spellStart"/>
      <w:r w:rsidRPr="005D1076">
        <w:rPr>
          <w:rFonts w:ascii="Calibri" w:eastAsia="Calibri" w:hAnsi="Calibri" w:cs="Times New Roman"/>
          <w:sz w:val="24"/>
          <w:szCs w:val="24"/>
          <w:lang w:val="en-GB"/>
        </w:rPr>
        <w:t>Gradgrind</w:t>
      </w:r>
      <w:proofErr w:type="spellEnd"/>
      <w:r w:rsidRPr="005D1076">
        <w:rPr>
          <w:rFonts w:ascii="Calibri" w:eastAsia="Calibri" w:hAnsi="Calibri" w:cs="Times New Roman"/>
          <w:sz w:val="24"/>
          <w:szCs w:val="24"/>
          <w:lang w:val="en-GB"/>
        </w:rPr>
        <w:t xml:space="preserve"> (Dickens, 1995, p. 7). This school was all facts ‘and what you couldn’t state in figures, or show to be purchasable in the cheapest market and saleable in the dearest, was  not, and never should be, world without end, Amen’ (p.19).</w:t>
      </w:r>
    </w:p>
    <w:p w:rsidR="00BD087C" w:rsidRPr="005D1076" w:rsidRDefault="00BD087C" w:rsidP="00BD087C">
      <w:pPr>
        <w:spacing w:before="240" w:line="360" w:lineRule="auto"/>
        <w:rPr>
          <w:rFonts w:ascii="Calibri" w:eastAsia="Calibri" w:hAnsi="Calibri" w:cs="Times New Roman"/>
          <w:sz w:val="24"/>
          <w:szCs w:val="24"/>
          <w:lang w:val="en-GB"/>
        </w:rPr>
      </w:pPr>
      <w:proofErr w:type="spellStart"/>
      <w:r w:rsidRPr="005D1076">
        <w:rPr>
          <w:rFonts w:ascii="Calibri" w:eastAsia="Calibri" w:hAnsi="Calibri" w:cs="Times New Roman"/>
          <w:sz w:val="24"/>
          <w:szCs w:val="24"/>
          <w:lang w:val="en-GB"/>
        </w:rPr>
        <w:t>Gradgrind’s</w:t>
      </w:r>
      <w:proofErr w:type="spellEnd"/>
      <w:r w:rsidRPr="005D1076">
        <w:rPr>
          <w:rFonts w:ascii="Calibri" w:eastAsia="Calibri" w:hAnsi="Calibri" w:cs="Times New Roman"/>
          <w:sz w:val="24"/>
          <w:szCs w:val="24"/>
          <w:lang w:val="en-GB"/>
        </w:rPr>
        <w:t xml:space="preserve"> daughter Louise was a pupil of Mr. </w:t>
      </w:r>
      <w:proofErr w:type="spellStart"/>
      <w:r w:rsidRPr="005D1076">
        <w:rPr>
          <w:rFonts w:ascii="Calibri" w:eastAsia="Calibri" w:hAnsi="Calibri" w:cs="Times New Roman"/>
          <w:sz w:val="24"/>
          <w:szCs w:val="24"/>
          <w:lang w:val="en-GB"/>
        </w:rPr>
        <w:t>Choakumchild</w:t>
      </w:r>
      <w:proofErr w:type="spellEnd"/>
      <w:r w:rsidRPr="005D1076">
        <w:rPr>
          <w:rFonts w:ascii="Calibri" w:eastAsia="Calibri" w:hAnsi="Calibri" w:cs="Times New Roman"/>
          <w:sz w:val="24"/>
          <w:szCs w:val="24"/>
          <w:lang w:val="en-GB"/>
        </w:rPr>
        <w:t xml:space="preserve"> and she had ‘a starved imagination keeping life in itself somehow’ (p. 11). Later </w:t>
      </w:r>
      <w:proofErr w:type="spellStart"/>
      <w:r w:rsidRPr="005D1076">
        <w:rPr>
          <w:rFonts w:ascii="Calibri" w:eastAsia="Calibri" w:hAnsi="Calibri" w:cs="Times New Roman"/>
          <w:sz w:val="24"/>
          <w:szCs w:val="24"/>
          <w:lang w:val="en-GB"/>
        </w:rPr>
        <w:t>Gradgrind</w:t>
      </w:r>
      <w:proofErr w:type="spellEnd"/>
      <w:r w:rsidRPr="005D1076">
        <w:rPr>
          <w:rFonts w:ascii="Calibri" w:eastAsia="Calibri" w:hAnsi="Calibri" w:cs="Times New Roman"/>
          <w:sz w:val="24"/>
          <w:szCs w:val="24"/>
          <w:lang w:val="en-GB"/>
        </w:rPr>
        <w:t xml:space="preserve"> makes an arranged marriage between Louise and Mr </w:t>
      </w:r>
      <w:proofErr w:type="spellStart"/>
      <w:r w:rsidRPr="005D1076">
        <w:rPr>
          <w:rFonts w:ascii="Calibri" w:eastAsia="Calibri" w:hAnsi="Calibri" w:cs="Times New Roman"/>
          <w:sz w:val="24"/>
          <w:szCs w:val="24"/>
          <w:lang w:val="en-GB"/>
        </w:rPr>
        <w:t>Bourderby</w:t>
      </w:r>
      <w:proofErr w:type="spellEnd"/>
      <w:r w:rsidRPr="005D1076">
        <w:rPr>
          <w:rFonts w:ascii="Calibri" w:eastAsia="Calibri" w:hAnsi="Calibri" w:cs="Times New Roman"/>
          <w:sz w:val="24"/>
          <w:szCs w:val="24"/>
          <w:lang w:val="en-GB"/>
        </w:rPr>
        <w:t xml:space="preserve"> who was ‘the Bully of humility’ (p. 13).</w:t>
      </w:r>
    </w:p>
    <w:p w:rsidR="00BD087C" w:rsidRPr="005D1076" w:rsidRDefault="00BD087C" w:rsidP="00BD087C">
      <w:pPr>
        <w:spacing w:line="360" w:lineRule="auto"/>
        <w:rPr>
          <w:rFonts w:ascii="Calibri" w:eastAsia="Calibri" w:hAnsi="Calibri" w:cs="Times New Roman"/>
          <w:sz w:val="24"/>
          <w:szCs w:val="24"/>
          <w:lang w:val="en-GB"/>
        </w:rPr>
      </w:pPr>
      <w:r w:rsidRPr="005D1076">
        <w:rPr>
          <w:rFonts w:ascii="Calibri" w:eastAsia="Calibri" w:hAnsi="Calibri" w:cs="Times New Roman"/>
          <w:sz w:val="24"/>
          <w:szCs w:val="24"/>
          <w:lang w:val="en-GB"/>
        </w:rPr>
        <w:t xml:space="preserve">The story continues, and the years go by described in great detail by Dickens. Then Louise returns to confront her father not just about the arranged/forced marriage but about all her childhood. In one of those speeches we find all through literature like in Chekov, </w:t>
      </w:r>
      <w:r w:rsidRPr="005D1076">
        <w:rPr>
          <w:rFonts w:ascii="Calibri" w:eastAsia="Calibri" w:hAnsi="Calibri" w:cs="Times New Roman"/>
          <w:i/>
          <w:sz w:val="24"/>
          <w:szCs w:val="24"/>
          <w:lang w:val="en-GB"/>
        </w:rPr>
        <w:t>A Doll’s House</w:t>
      </w:r>
      <w:r w:rsidRPr="005D1076">
        <w:rPr>
          <w:rFonts w:ascii="Calibri" w:eastAsia="Calibri" w:hAnsi="Calibri" w:cs="Times New Roman"/>
          <w:sz w:val="24"/>
          <w:szCs w:val="24"/>
          <w:lang w:val="en-GB"/>
        </w:rPr>
        <w:t xml:space="preserve"> or Austen in </w:t>
      </w:r>
      <w:r w:rsidRPr="005D1076">
        <w:rPr>
          <w:rFonts w:ascii="Calibri" w:eastAsia="Calibri" w:hAnsi="Calibri" w:cs="Times New Roman"/>
          <w:i/>
          <w:sz w:val="24"/>
          <w:szCs w:val="24"/>
          <w:lang w:val="en-GB"/>
        </w:rPr>
        <w:t>Pride and Prejudice</w:t>
      </w:r>
      <w:r w:rsidRPr="005D1076">
        <w:rPr>
          <w:rFonts w:ascii="Calibri" w:eastAsia="Calibri" w:hAnsi="Calibri" w:cs="Times New Roman"/>
          <w:sz w:val="24"/>
          <w:szCs w:val="24"/>
          <w:lang w:val="en-GB"/>
        </w:rPr>
        <w:t xml:space="preserve">, Louise says; </w:t>
      </w:r>
    </w:p>
    <w:p w:rsidR="00BD087C" w:rsidRPr="005D1076" w:rsidRDefault="00BD087C" w:rsidP="00BD087C">
      <w:pPr>
        <w:spacing w:before="240" w:after="0" w:line="240" w:lineRule="auto"/>
        <w:ind w:firstLine="720"/>
        <w:rPr>
          <w:rFonts w:ascii="Calibri" w:eastAsia="Calibri" w:hAnsi="Calibri" w:cs="Times New Roman"/>
          <w:sz w:val="24"/>
          <w:szCs w:val="24"/>
          <w:lang w:val="en-GB"/>
        </w:rPr>
      </w:pPr>
      <w:r w:rsidRPr="005D1076">
        <w:rPr>
          <w:rFonts w:ascii="Calibri" w:eastAsia="Calibri" w:hAnsi="Calibri" w:cs="Times New Roman"/>
          <w:sz w:val="24"/>
          <w:szCs w:val="24"/>
          <w:lang w:val="en-GB"/>
        </w:rPr>
        <w:t xml:space="preserve">what have you done with the garden that should have bloomed once, in this great </w:t>
      </w:r>
      <w:r w:rsidRPr="005D1076">
        <w:rPr>
          <w:rFonts w:ascii="Calibri" w:eastAsia="Calibri" w:hAnsi="Calibri" w:cs="Times New Roman"/>
          <w:sz w:val="24"/>
          <w:szCs w:val="24"/>
          <w:lang w:val="en-GB"/>
        </w:rPr>
        <w:tab/>
        <w:t xml:space="preserve">wilderness here!....you have  never nurtured me….if I had been able to exercise my </w:t>
      </w:r>
      <w:r w:rsidRPr="005D1076">
        <w:rPr>
          <w:sz w:val="24"/>
          <w:szCs w:val="24"/>
          <w:lang w:val="en-GB"/>
        </w:rPr>
        <w:tab/>
      </w:r>
      <w:r w:rsidRPr="005D1076">
        <w:rPr>
          <w:rFonts w:ascii="Calibri" w:eastAsia="Calibri" w:hAnsi="Calibri" w:cs="Times New Roman"/>
          <w:sz w:val="24"/>
          <w:szCs w:val="24"/>
          <w:lang w:val="en-GB"/>
        </w:rPr>
        <w:t xml:space="preserve">fancy I would have been a million times wiser, happier, loving, more contented…and </w:t>
      </w:r>
      <w:r w:rsidRPr="005D1076">
        <w:rPr>
          <w:sz w:val="24"/>
          <w:szCs w:val="24"/>
          <w:lang w:val="en-GB"/>
        </w:rPr>
        <w:tab/>
      </w:r>
      <w:r w:rsidRPr="005D1076">
        <w:rPr>
          <w:rFonts w:ascii="Calibri" w:eastAsia="Calibri" w:hAnsi="Calibri" w:cs="Times New Roman"/>
          <w:sz w:val="24"/>
          <w:szCs w:val="24"/>
          <w:lang w:val="en-GB"/>
        </w:rPr>
        <w:t>human in all respects…</w:t>
      </w:r>
    </w:p>
    <w:p w:rsidR="00BD087C" w:rsidRPr="005D1076" w:rsidRDefault="00BD087C" w:rsidP="00BD087C">
      <w:pPr>
        <w:spacing w:after="0" w:line="360" w:lineRule="auto"/>
        <w:ind w:left="5400" w:firstLine="360"/>
        <w:rPr>
          <w:rFonts w:ascii="Calibri" w:eastAsia="Calibri" w:hAnsi="Calibri" w:cs="Times New Roman"/>
          <w:sz w:val="24"/>
          <w:szCs w:val="24"/>
          <w:lang w:val="en-GB"/>
        </w:rPr>
      </w:pPr>
      <w:r w:rsidRPr="005D1076">
        <w:rPr>
          <w:rFonts w:ascii="Calibri" w:eastAsia="Calibri" w:hAnsi="Calibri" w:cs="Times New Roman"/>
          <w:sz w:val="24"/>
          <w:szCs w:val="24"/>
          <w:lang w:val="en-GB"/>
        </w:rPr>
        <w:t>(Dickens, 1995, p. 169)</w:t>
      </w:r>
    </w:p>
    <w:p w:rsidR="00BD087C" w:rsidRPr="005D1076" w:rsidRDefault="00BD087C" w:rsidP="00BD087C">
      <w:pPr>
        <w:spacing w:before="240" w:after="0" w:line="360" w:lineRule="auto"/>
        <w:rPr>
          <w:rFonts w:ascii="Calibri" w:eastAsia="Calibri" w:hAnsi="Calibri" w:cs="Times New Roman"/>
          <w:sz w:val="24"/>
          <w:szCs w:val="24"/>
          <w:lang w:val="en-GB"/>
        </w:rPr>
      </w:pPr>
      <w:r w:rsidRPr="005D1076">
        <w:rPr>
          <w:rFonts w:ascii="Calibri" w:eastAsia="Calibri" w:hAnsi="Calibri" w:cs="Times New Roman"/>
          <w:sz w:val="24"/>
          <w:szCs w:val="24"/>
          <w:lang w:val="en-GB"/>
        </w:rPr>
        <w:t xml:space="preserve">These words and ideas are not from psychology, sociology or education but from the fictional world of the imagination. </w:t>
      </w:r>
    </w:p>
    <w:p w:rsidR="00BD087C" w:rsidRDefault="00BD087C" w:rsidP="00BD087C">
      <w:pPr>
        <w:spacing w:before="240" w:after="0" w:line="360" w:lineRule="auto"/>
        <w:rPr>
          <w:rFonts w:ascii="Calibri" w:eastAsia="Calibri" w:hAnsi="Calibri" w:cs="Times New Roman"/>
          <w:sz w:val="24"/>
          <w:szCs w:val="24"/>
        </w:rPr>
      </w:pPr>
      <w:r w:rsidRPr="005D1076">
        <w:rPr>
          <w:rFonts w:ascii="Calibri" w:eastAsia="Calibri" w:hAnsi="Calibri" w:cs="Times New Roman"/>
          <w:sz w:val="24"/>
          <w:szCs w:val="24"/>
        </w:rPr>
        <w:lastRenderedPageBreak/>
        <w:t>I am making the case for a kind of learning that involves imagining</w:t>
      </w:r>
      <w:r w:rsidR="00467538">
        <w:rPr>
          <w:rFonts w:ascii="Calibri" w:eastAsia="Calibri" w:hAnsi="Calibri" w:cs="Times New Roman"/>
          <w:sz w:val="24"/>
          <w:szCs w:val="24"/>
        </w:rPr>
        <w:t xml:space="preserve"> and the search for new meanings</w:t>
      </w:r>
      <w:r w:rsidRPr="005D1076">
        <w:rPr>
          <w:rFonts w:ascii="Calibri" w:eastAsia="Calibri" w:hAnsi="Calibri" w:cs="Times New Roman"/>
          <w:sz w:val="24"/>
          <w:szCs w:val="24"/>
        </w:rPr>
        <w:t xml:space="preserve">. It is in sharp contrast to the functional, instrumental world of </w:t>
      </w:r>
      <w:r w:rsidR="00467538">
        <w:rPr>
          <w:rFonts w:ascii="Calibri" w:eastAsia="Calibri" w:hAnsi="Calibri" w:cs="Times New Roman"/>
          <w:sz w:val="24"/>
          <w:szCs w:val="24"/>
        </w:rPr>
        <w:t xml:space="preserve">the system. </w:t>
      </w:r>
      <w:r w:rsidRPr="005D1076">
        <w:rPr>
          <w:rFonts w:ascii="Calibri" w:eastAsia="Calibri" w:hAnsi="Calibri" w:cs="Times New Roman"/>
          <w:sz w:val="24"/>
          <w:szCs w:val="24"/>
        </w:rPr>
        <w:t xml:space="preserve">I am proposing that in </w:t>
      </w:r>
      <w:proofErr w:type="gramStart"/>
      <w:r w:rsidRPr="005D1076">
        <w:rPr>
          <w:rFonts w:ascii="Calibri" w:eastAsia="Calibri" w:hAnsi="Calibri" w:cs="Times New Roman"/>
          <w:sz w:val="24"/>
          <w:szCs w:val="24"/>
        </w:rPr>
        <w:t>this educators</w:t>
      </w:r>
      <w:proofErr w:type="gramEnd"/>
      <w:r w:rsidRPr="005D1076">
        <w:rPr>
          <w:rFonts w:ascii="Calibri" w:eastAsia="Calibri" w:hAnsi="Calibri" w:cs="Times New Roman"/>
          <w:sz w:val="24"/>
          <w:szCs w:val="24"/>
        </w:rPr>
        <w:t xml:space="preserve"> will not spend all their time in pursuit of clear aims and unambiguous goals, mapping onto qualification frameworks, etc. The search for clear and unambiguous goals is fanciful and an idle search beloved of some educators. It replaces adventure with predictability; replaces complexity with simplicity; replaces ambiguity with clarity; replaces values with measurable outcomes, replaces principles with rules and imagination with facts. Too often, having set goals and objectives allows us to think that our responsibilities are now met as educators; calm is restored, and certainty is guaranteed, measurable and quantifiable outcomes are produced for the system. In addition, these goals of course have to be approved and passed, monitored and checked, reviewed, evaluated and quality assured. Writing rules and regulations and laws does not release us from the constant struggle to do what is moral and principled. This is the business of further education and this is what Freire called being in charge of history. We are not just custodians of the past but also creators of the future and both need to be imagined, argued for and created.</w:t>
      </w:r>
      <w:r w:rsidR="00965FCB">
        <w:rPr>
          <w:rFonts w:ascii="Calibri" w:eastAsia="Calibri" w:hAnsi="Calibri" w:cs="Times New Roman"/>
          <w:sz w:val="24"/>
          <w:szCs w:val="24"/>
        </w:rPr>
        <w:t xml:space="preserve"> I spent a morning in my local Primary School (invited) and they were magic….will we save the planet?</w:t>
      </w:r>
    </w:p>
    <w:p w:rsidR="00965FCB" w:rsidRPr="005D1076" w:rsidRDefault="00965FCB" w:rsidP="00BD087C">
      <w:pPr>
        <w:spacing w:before="240" w:after="0" w:line="360" w:lineRule="auto"/>
        <w:rPr>
          <w:rFonts w:ascii="Calibri" w:eastAsia="Calibri" w:hAnsi="Calibri" w:cs="Times New Roman"/>
          <w:sz w:val="24"/>
          <w:szCs w:val="24"/>
        </w:rPr>
      </w:pPr>
    </w:p>
    <w:p w:rsidR="00BD087C" w:rsidRPr="005D1076" w:rsidRDefault="00BD087C" w:rsidP="00965FCB">
      <w:pPr>
        <w:spacing w:before="240" w:line="360" w:lineRule="auto"/>
        <w:rPr>
          <w:sz w:val="24"/>
          <w:szCs w:val="24"/>
        </w:rPr>
      </w:pPr>
      <w:r w:rsidRPr="005D1076">
        <w:rPr>
          <w:sz w:val="24"/>
          <w:szCs w:val="24"/>
        </w:rPr>
        <w:t xml:space="preserve">The history of adult education emerges from a desire to respond to the inherited disadvantages of the system, whether a result of disadvantage in society in general or in the school system in particular. There were those ‘left behind’. This had economic, social, personal, health and well-being consequences. Adult education is good for mental and physical well-being. It is part of the social fabric </w:t>
      </w:r>
      <w:r>
        <w:rPr>
          <w:sz w:val="24"/>
          <w:szCs w:val="24"/>
        </w:rPr>
        <w:t xml:space="preserve">or social infrastructure </w:t>
      </w:r>
      <w:r w:rsidRPr="005D1076">
        <w:rPr>
          <w:sz w:val="24"/>
          <w:szCs w:val="24"/>
        </w:rPr>
        <w:t>or connective tissue of a functioning society and especially civil society. Democracy and education presuppose each other. Without education there cannot be democracy. John Dewey was so clear about this that he described democracy and education as a conjoined way of living together.</w:t>
      </w:r>
    </w:p>
    <w:p w:rsidR="00571214" w:rsidRDefault="00571214" w:rsidP="00F667A0">
      <w:pPr>
        <w:spacing w:before="100" w:beforeAutospacing="1" w:after="100" w:afterAutospacing="1" w:line="240" w:lineRule="auto"/>
        <w:ind w:left="720"/>
        <w:rPr>
          <w:rFonts w:eastAsia="Times New Roman" w:cs="Times New Roman"/>
          <w:sz w:val="24"/>
          <w:szCs w:val="24"/>
        </w:rPr>
      </w:pPr>
    </w:p>
    <w:p w:rsidR="00571214" w:rsidRDefault="00571214" w:rsidP="00F667A0">
      <w:pPr>
        <w:spacing w:before="100" w:beforeAutospacing="1" w:after="100" w:afterAutospacing="1" w:line="240" w:lineRule="auto"/>
        <w:ind w:left="720"/>
        <w:rPr>
          <w:rFonts w:eastAsia="Times New Roman" w:cs="Times New Roman"/>
          <w:sz w:val="24"/>
          <w:szCs w:val="24"/>
        </w:rPr>
      </w:pPr>
    </w:p>
    <w:p w:rsidR="00571214" w:rsidRDefault="00571214" w:rsidP="00F667A0">
      <w:pPr>
        <w:spacing w:before="100" w:beforeAutospacing="1" w:after="100" w:afterAutospacing="1" w:line="240" w:lineRule="auto"/>
        <w:ind w:left="720"/>
        <w:rPr>
          <w:rFonts w:eastAsia="Times New Roman" w:cs="Times New Roman"/>
          <w:sz w:val="24"/>
          <w:szCs w:val="24"/>
        </w:rPr>
      </w:pPr>
    </w:p>
    <w:p w:rsidR="00F667A0" w:rsidRPr="005D1076" w:rsidRDefault="00F667A0" w:rsidP="00F667A0">
      <w:pPr>
        <w:spacing w:before="100" w:beforeAutospacing="1" w:after="100" w:afterAutospacing="1" w:line="240" w:lineRule="auto"/>
        <w:ind w:left="720"/>
        <w:rPr>
          <w:rFonts w:eastAsia="Times New Roman" w:cs="Times New Roman"/>
          <w:sz w:val="24"/>
          <w:szCs w:val="24"/>
        </w:rPr>
      </w:pPr>
      <w:r w:rsidRPr="005D1076">
        <w:rPr>
          <w:rFonts w:eastAsia="Times New Roman" w:cs="Times New Roman"/>
          <w:sz w:val="24"/>
          <w:szCs w:val="24"/>
        </w:rPr>
        <w:lastRenderedPageBreak/>
        <w:t>The free bird leaps</w:t>
      </w:r>
      <w:r w:rsidRPr="005D1076">
        <w:rPr>
          <w:rFonts w:eastAsia="Times New Roman" w:cs="Times New Roman"/>
          <w:sz w:val="24"/>
          <w:szCs w:val="24"/>
        </w:rPr>
        <w:br/>
        <w:t>on the back of the wind</w:t>
      </w:r>
      <w:r w:rsidRPr="005D1076">
        <w:rPr>
          <w:rFonts w:eastAsia="Times New Roman" w:cs="Times New Roman"/>
          <w:sz w:val="24"/>
          <w:szCs w:val="24"/>
        </w:rPr>
        <w:br/>
        <w:t>and floats downstream</w:t>
      </w:r>
      <w:r w:rsidRPr="005D1076">
        <w:rPr>
          <w:rFonts w:eastAsia="Times New Roman" w:cs="Times New Roman"/>
          <w:sz w:val="24"/>
          <w:szCs w:val="24"/>
        </w:rPr>
        <w:br/>
        <w:t>till the current ends</w:t>
      </w:r>
      <w:r w:rsidRPr="005D1076">
        <w:rPr>
          <w:rFonts w:eastAsia="Times New Roman" w:cs="Times New Roman"/>
          <w:sz w:val="24"/>
          <w:szCs w:val="24"/>
        </w:rPr>
        <w:br/>
        <w:t>and dips his wings</w:t>
      </w:r>
      <w:r w:rsidRPr="005D1076">
        <w:rPr>
          <w:rFonts w:eastAsia="Times New Roman" w:cs="Times New Roman"/>
          <w:sz w:val="24"/>
          <w:szCs w:val="24"/>
        </w:rPr>
        <w:br/>
        <w:t>in the orange sun rays</w:t>
      </w:r>
      <w:r w:rsidRPr="005D1076">
        <w:rPr>
          <w:rFonts w:eastAsia="Times New Roman" w:cs="Times New Roman"/>
          <w:sz w:val="24"/>
          <w:szCs w:val="24"/>
        </w:rPr>
        <w:br/>
        <w:t>and dares to claim the sky.</w:t>
      </w:r>
      <w:r w:rsidRPr="005D1076">
        <w:rPr>
          <w:rFonts w:eastAsia="Times New Roman" w:cs="Times New Roman"/>
          <w:sz w:val="24"/>
          <w:szCs w:val="24"/>
        </w:rPr>
        <w:br/>
      </w:r>
      <w:r w:rsidRPr="005D1076">
        <w:rPr>
          <w:rFonts w:eastAsia="Times New Roman" w:cs="Times New Roman"/>
          <w:sz w:val="24"/>
          <w:szCs w:val="24"/>
        </w:rPr>
        <w:br/>
        <w:t>But a bird that stalks</w:t>
      </w:r>
      <w:r w:rsidRPr="005D1076">
        <w:rPr>
          <w:rFonts w:eastAsia="Times New Roman" w:cs="Times New Roman"/>
          <w:sz w:val="24"/>
          <w:szCs w:val="24"/>
        </w:rPr>
        <w:br/>
        <w:t>down his narrow cage</w:t>
      </w:r>
      <w:r w:rsidRPr="005D1076">
        <w:rPr>
          <w:rFonts w:eastAsia="Times New Roman" w:cs="Times New Roman"/>
          <w:sz w:val="24"/>
          <w:szCs w:val="24"/>
        </w:rPr>
        <w:br/>
        <w:t>can seldom see through</w:t>
      </w:r>
      <w:r w:rsidRPr="005D1076">
        <w:rPr>
          <w:rFonts w:eastAsia="Times New Roman" w:cs="Times New Roman"/>
          <w:sz w:val="24"/>
          <w:szCs w:val="24"/>
        </w:rPr>
        <w:br/>
        <w:t>his bars of rage</w:t>
      </w:r>
      <w:r w:rsidRPr="005D1076">
        <w:rPr>
          <w:rFonts w:eastAsia="Times New Roman" w:cs="Times New Roman"/>
          <w:sz w:val="24"/>
          <w:szCs w:val="24"/>
        </w:rPr>
        <w:br/>
        <w:t>his wings are clipped and</w:t>
      </w:r>
      <w:r w:rsidRPr="005D1076">
        <w:rPr>
          <w:rFonts w:eastAsia="Times New Roman" w:cs="Times New Roman"/>
          <w:sz w:val="24"/>
          <w:szCs w:val="24"/>
        </w:rPr>
        <w:br/>
        <w:t>his feet are tied</w:t>
      </w:r>
      <w:r w:rsidRPr="005D1076">
        <w:rPr>
          <w:rFonts w:eastAsia="Times New Roman" w:cs="Times New Roman"/>
          <w:sz w:val="24"/>
          <w:szCs w:val="24"/>
        </w:rPr>
        <w:br/>
        <w:t>so he opens his throat to sing.</w:t>
      </w:r>
      <w:r w:rsidRPr="005D1076">
        <w:rPr>
          <w:rFonts w:eastAsia="Times New Roman" w:cs="Times New Roman"/>
          <w:sz w:val="24"/>
          <w:szCs w:val="24"/>
        </w:rPr>
        <w:br/>
      </w:r>
      <w:r w:rsidRPr="005D1076">
        <w:rPr>
          <w:rFonts w:eastAsia="Times New Roman" w:cs="Times New Roman"/>
          <w:sz w:val="24"/>
          <w:szCs w:val="24"/>
        </w:rPr>
        <w:br/>
        <w:t>The caged bird sings</w:t>
      </w:r>
      <w:r w:rsidRPr="005D1076">
        <w:rPr>
          <w:rFonts w:eastAsia="Times New Roman" w:cs="Times New Roman"/>
          <w:sz w:val="24"/>
          <w:szCs w:val="24"/>
        </w:rPr>
        <w:br/>
        <w:t>with fearful trill</w:t>
      </w:r>
      <w:r w:rsidRPr="005D1076">
        <w:rPr>
          <w:rFonts w:eastAsia="Times New Roman" w:cs="Times New Roman"/>
          <w:sz w:val="24"/>
          <w:szCs w:val="24"/>
        </w:rPr>
        <w:br/>
        <w:t>of the things unknown</w:t>
      </w:r>
      <w:r w:rsidRPr="005D1076">
        <w:rPr>
          <w:rFonts w:eastAsia="Times New Roman" w:cs="Times New Roman"/>
          <w:sz w:val="24"/>
          <w:szCs w:val="24"/>
        </w:rPr>
        <w:br/>
        <w:t>but longed for still</w:t>
      </w:r>
      <w:r w:rsidRPr="005D1076">
        <w:rPr>
          <w:rFonts w:eastAsia="Times New Roman" w:cs="Times New Roman"/>
          <w:sz w:val="24"/>
          <w:szCs w:val="24"/>
        </w:rPr>
        <w:br/>
        <w:t>and his tune is heard</w:t>
      </w:r>
      <w:r w:rsidRPr="005D1076">
        <w:rPr>
          <w:rFonts w:eastAsia="Times New Roman" w:cs="Times New Roman"/>
          <w:sz w:val="24"/>
          <w:szCs w:val="24"/>
        </w:rPr>
        <w:br/>
        <w:t xml:space="preserve">on the distant hill </w:t>
      </w:r>
      <w:r w:rsidRPr="005D1076">
        <w:rPr>
          <w:rFonts w:eastAsia="Times New Roman" w:cs="Times New Roman"/>
          <w:sz w:val="24"/>
          <w:szCs w:val="24"/>
        </w:rPr>
        <w:br/>
        <w:t>for the caged bird</w:t>
      </w:r>
      <w:r w:rsidRPr="005D1076">
        <w:rPr>
          <w:rFonts w:eastAsia="Times New Roman" w:cs="Times New Roman"/>
          <w:sz w:val="24"/>
          <w:szCs w:val="24"/>
        </w:rPr>
        <w:br/>
        <w:t>sings of freedom</w:t>
      </w:r>
      <w:r w:rsidRPr="005D1076">
        <w:rPr>
          <w:rFonts w:eastAsia="Times New Roman" w:cs="Times New Roman"/>
          <w:sz w:val="24"/>
          <w:szCs w:val="24"/>
        </w:rPr>
        <w:br/>
      </w:r>
      <w:r w:rsidRPr="005D1076">
        <w:rPr>
          <w:rFonts w:eastAsia="Times New Roman" w:cs="Times New Roman"/>
          <w:sz w:val="24"/>
          <w:szCs w:val="24"/>
        </w:rPr>
        <w:br/>
        <w:t>The free bird thinks of another breeze</w:t>
      </w:r>
      <w:r w:rsidRPr="005D1076">
        <w:rPr>
          <w:rFonts w:eastAsia="Times New Roman" w:cs="Times New Roman"/>
          <w:sz w:val="24"/>
          <w:szCs w:val="24"/>
        </w:rPr>
        <w:br/>
        <w:t>and the trade winds soft through the sighing trees</w:t>
      </w:r>
      <w:r w:rsidRPr="005D1076">
        <w:rPr>
          <w:rFonts w:eastAsia="Times New Roman" w:cs="Times New Roman"/>
          <w:sz w:val="24"/>
          <w:szCs w:val="24"/>
        </w:rPr>
        <w:br/>
        <w:t>and the fat worms waiting on a dawn-bright lawn</w:t>
      </w:r>
      <w:r w:rsidRPr="005D1076">
        <w:rPr>
          <w:rFonts w:eastAsia="Times New Roman" w:cs="Times New Roman"/>
          <w:sz w:val="24"/>
          <w:szCs w:val="24"/>
        </w:rPr>
        <w:br/>
        <w:t>and he names the sky his own.</w:t>
      </w:r>
      <w:r w:rsidRPr="005D1076">
        <w:rPr>
          <w:rFonts w:eastAsia="Times New Roman" w:cs="Times New Roman"/>
          <w:sz w:val="24"/>
          <w:szCs w:val="24"/>
        </w:rPr>
        <w:br/>
      </w:r>
      <w:r w:rsidRPr="005D1076">
        <w:rPr>
          <w:rFonts w:eastAsia="Times New Roman" w:cs="Times New Roman"/>
          <w:sz w:val="24"/>
          <w:szCs w:val="24"/>
        </w:rPr>
        <w:br/>
        <w:t>But a caged bird stands on the grave of dreams</w:t>
      </w:r>
      <w:r w:rsidRPr="005D1076">
        <w:rPr>
          <w:rFonts w:eastAsia="Times New Roman" w:cs="Times New Roman"/>
          <w:sz w:val="24"/>
          <w:szCs w:val="24"/>
        </w:rPr>
        <w:br/>
        <w:t>his shadow shouts on a nightmare scream</w:t>
      </w:r>
      <w:r w:rsidRPr="005D1076">
        <w:rPr>
          <w:rFonts w:eastAsia="Times New Roman" w:cs="Times New Roman"/>
          <w:sz w:val="24"/>
          <w:szCs w:val="24"/>
        </w:rPr>
        <w:br/>
        <w:t>his wings are clipped and his feet are tied</w:t>
      </w:r>
      <w:r w:rsidRPr="005D1076">
        <w:rPr>
          <w:rFonts w:eastAsia="Times New Roman" w:cs="Times New Roman"/>
          <w:sz w:val="24"/>
          <w:szCs w:val="24"/>
        </w:rPr>
        <w:br/>
        <w:t>so he opens his throat to sing</w:t>
      </w:r>
      <w:r w:rsidRPr="005D1076">
        <w:rPr>
          <w:rFonts w:eastAsia="Times New Roman" w:cs="Times New Roman"/>
          <w:sz w:val="24"/>
          <w:szCs w:val="24"/>
        </w:rPr>
        <w:br/>
      </w:r>
      <w:r w:rsidRPr="005D1076">
        <w:rPr>
          <w:rFonts w:eastAsia="Times New Roman" w:cs="Times New Roman"/>
          <w:sz w:val="24"/>
          <w:szCs w:val="24"/>
        </w:rPr>
        <w:br/>
        <w:t>The caged bird sings</w:t>
      </w:r>
      <w:r w:rsidRPr="005D1076">
        <w:rPr>
          <w:rFonts w:eastAsia="Times New Roman" w:cs="Times New Roman"/>
          <w:sz w:val="24"/>
          <w:szCs w:val="24"/>
        </w:rPr>
        <w:br/>
        <w:t>with a fearful trill</w:t>
      </w:r>
      <w:r w:rsidRPr="005D1076">
        <w:rPr>
          <w:rFonts w:eastAsia="Times New Roman" w:cs="Times New Roman"/>
          <w:sz w:val="24"/>
          <w:szCs w:val="24"/>
        </w:rPr>
        <w:br/>
        <w:t>of things unknown</w:t>
      </w:r>
      <w:r w:rsidRPr="005D1076">
        <w:rPr>
          <w:rFonts w:eastAsia="Times New Roman" w:cs="Times New Roman"/>
          <w:sz w:val="24"/>
          <w:szCs w:val="24"/>
        </w:rPr>
        <w:br/>
        <w:t>but longed for still</w:t>
      </w:r>
      <w:r w:rsidRPr="005D1076">
        <w:rPr>
          <w:rFonts w:eastAsia="Times New Roman" w:cs="Times New Roman"/>
          <w:sz w:val="24"/>
          <w:szCs w:val="24"/>
        </w:rPr>
        <w:br/>
        <w:t>and his tune is heard</w:t>
      </w:r>
      <w:r w:rsidRPr="005D1076">
        <w:rPr>
          <w:rFonts w:eastAsia="Times New Roman" w:cs="Times New Roman"/>
          <w:sz w:val="24"/>
          <w:szCs w:val="24"/>
        </w:rPr>
        <w:br/>
        <w:t>on the distant hill</w:t>
      </w:r>
      <w:r w:rsidRPr="005D1076">
        <w:rPr>
          <w:rFonts w:eastAsia="Times New Roman" w:cs="Times New Roman"/>
          <w:sz w:val="24"/>
          <w:szCs w:val="24"/>
        </w:rPr>
        <w:br/>
        <w:t>for the caged bird</w:t>
      </w:r>
      <w:r w:rsidRPr="005D1076">
        <w:rPr>
          <w:rFonts w:eastAsia="Times New Roman" w:cs="Times New Roman"/>
          <w:sz w:val="24"/>
          <w:szCs w:val="24"/>
        </w:rPr>
        <w:br/>
        <w:t xml:space="preserve">sings of freedom. </w:t>
      </w:r>
    </w:p>
    <w:p w:rsidR="00F667A0" w:rsidRPr="005D1076" w:rsidRDefault="00F667A0" w:rsidP="00F667A0">
      <w:pPr>
        <w:spacing w:before="100" w:beforeAutospacing="1" w:after="100" w:afterAutospacing="1" w:line="240" w:lineRule="auto"/>
        <w:ind w:left="720"/>
        <w:rPr>
          <w:rFonts w:eastAsia="Times New Roman" w:cs="Times New Roman"/>
          <w:sz w:val="24"/>
          <w:szCs w:val="24"/>
        </w:rPr>
      </w:pPr>
      <w:r w:rsidRPr="005D1076">
        <w:rPr>
          <w:rFonts w:eastAsia="Times New Roman" w:cs="Times New Roman"/>
          <w:sz w:val="24"/>
          <w:szCs w:val="24"/>
        </w:rPr>
        <w:t>Maya Angelou</w:t>
      </w:r>
    </w:p>
    <w:p w:rsidR="00BD087C" w:rsidRDefault="00BD087C" w:rsidP="00BD087C">
      <w:pPr>
        <w:spacing w:before="240" w:after="0" w:line="360" w:lineRule="auto"/>
        <w:rPr>
          <w:sz w:val="24"/>
          <w:szCs w:val="24"/>
        </w:rPr>
      </w:pPr>
    </w:p>
    <w:p w:rsidR="00BD087C" w:rsidRDefault="00BD087C" w:rsidP="00BD087C">
      <w:pPr>
        <w:rPr>
          <w:sz w:val="24"/>
          <w:szCs w:val="24"/>
        </w:rPr>
      </w:pPr>
      <w:r w:rsidRPr="005D1076">
        <w:rPr>
          <w:rFonts w:cstheme="minorHAnsi"/>
          <w:b/>
          <w:sz w:val="24"/>
          <w:szCs w:val="24"/>
        </w:rPr>
        <w:lastRenderedPageBreak/>
        <w:t>REFERENCES</w:t>
      </w:r>
      <w:r w:rsidRPr="00BD087C">
        <w:rPr>
          <w:sz w:val="24"/>
          <w:szCs w:val="24"/>
        </w:rPr>
        <w:t xml:space="preserve"> </w:t>
      </w:r>
    </w:p>
    <w:p w:rsidR="00227FBC" w:rsidRDefault="00227FBC" w:rsidP="00BD087C">
      <w:pPr>
        <w:rPr>
          <w:sz w:val="24"/>
          <w:szCs w:val="24"/>
        </w:rPr>
      </w:pPr>
    </w:p>
    <w:p w:rsidR="00BD087C" w:rsidRDefault="00BD087C" w:rsidP="00BD087C">
      <w:pPr>
        <w:rPr>
          <w:rFonts w:cstheme="minorHAnsi"/>
          <w:sz w:val="24"/>
          <w:szCs w:val="24"/>
        </w:rPr>
      </w:pPr>
      <w:r>
        <w:rPr>
          <w:sz w:val="24"/>
          <w:szCs w:val="24"/>
        </w:rPr>
        <w:t xml:space="preserve">Crowley, J., </w:t>
      </w:r>
      <w:r>
        <w:rPr>
          <w:rFonts w:cstheme="minorHAnsi"/>
          <w:sz w:val="24"/>
          <w:szCs w:val="24"/>
        </w:rPr>
        <w:t xml:space="preserve">Ō </w:t>
      </w:r>
      <w:proofErr w:type="spellStart"/>
      <w:r>
        <w:rPr>
          <w:rFonts w:cstheme="minorHAnsi"/>
          <w:sz w:val="24"/>
          <w:szCs w:val="24"/>
        </w:rPr>
        <w:t>Drisceoil</w:t>
      </w:r>
      <w:proofErr w:type="spellEnd"/>
      <w:r>
        <w:rPr>
          <w:rFonts w:cstheme="minorHAnsi"/>
          <w:sz w:val="24"/>
          <w:szCs w:val="24"/>
        </w:rPr>
        <w:t xml:space="preserve"> &amp; Murphy, M. (2017). </w:t>
      </w:r>
      <w:proofErr w:type="gramStart"/>
      <w:r w:rsidRPr="00F70896">
        <w:rPr>
          <w:rFonts w:cstheme="minorHAnsi"/>
          <w:i/>
          <w:sz w:val="24"/>
          <w:szCs w:val="24"/>
        </w:rPr>
        <w:t>Atlas of the Irish Revolution</w:t>
      </w:r>
      <w:r>
        <w:rPr>
          <w:rFonts w:cstheme="minorHAnsi"/>
          <w:sz w:val="24"/>
          <w:szCs w:val="24"/>
        </w:rPr>
        <w:t>.</w:t>
      </w:r>
      <w:proofErr w:type="gramEnd"/>
      <w:r>
        <w:rPr>
          <w:rFonts w:cstheme="minorHAnsi"/>
          <w:sz w:val="24"/>
          <w:szCs w:val="24"/>
        </w:rPr>
        <w:t xml:space="preserve"> Cork: Cork University Press.</w:t>
      </w:r>
    </w:p>
    <w:p w:rsidR="00BD087C" w:rsidRDefault="00BD087C" w:rsidP="00BD087C">
      <w:pPr>
        <w:autoSpaceDE w:val="0"/>
        <w:autoSpaceDN w:val="0"/>
        <w:adjustRightInd w:val="0"/>
        <w:spacing w:after="0" w:line="240" w:lineRule="auto"/>
        <w:rPr>
          <w:rStyle w:val="reference-text"/>
          <w:sz w:val="24"/>
          <w:szCs w:val="24"/>
        </w:rPr>
      </w:pPr>
      <w:proofErr w:type="gramStart"/>
      <w:r w:rsidRPr="005D1076">
        <w:rPr>
          <w:sz w:val="24"/>
          <w:szCs w:val="24"/>
        </w:rPr>
        <w:t xml:space="preserve">Angelou, M. </w:t>
      </w:r>
      <w:r w:rsidRPr="005D1076">
        <w:rPr>
          <w:rStyle w:val="reference-text"/>
          <w:sz w:val="24"/>
          <w:szCs w:val="24"/>
        </w:rPr>
        <w:t>(1994).</w:t>
      </w:r>
      <w:proofErr w:type="gramEnd"/>
      <w:r w:rsidRPr="005D1076">
        <w:rPr>
          <w:rStyle w:val="reference-text"/>
          <w:sz w:val="24"/>
          <w:szCs w:val="24"/>
        </w:rPr>
        <w:t xml:space="preserve"> </w:t>
      </w:r>
      <w:proofErr w:type="gramStart"/>
      <w:r w:rsidRPr="005D1076">
        <w:rPr>
          <w:rStyle w:val="reference-text"/>
          <w:i/>
          <w:iCs/>
          <w:sz w:val="24"/>
          <w:szCs w:val="24"/>
        </w:rPr>
        <w:t>The Complete Collected Poems of Maya Angelou</w:t>
      </w:r>
      <w:r w:rsidRPr="005D1076">
        <w:rPr>
          <w:rStyle w:val="reference-text"/>
          <w:sz w:val="24"/>
          <w:szCs w:val="24"/>
        </w:rPr>
        <w:t>.</w:t>
      </w:r>
      <w:proofErr w:type="gramEnd"/>
      <w:r w:rsidRPr="005D1076">
        <w:rPr>
          <w:rStyle w:val="reference-text"/>
          <w:sz w:val="24"/>
          <w:szCs w:val="24"/>
        </w:rPr>
        <w:t xml:space="preserve"> New York: Random </w:t>
      </w:r>
    </w:p>
    <w:p w:rsidR="00BD087C" w:rsidRPr="005D1076" w:rsidRDefault="00BD087C" w:rsidP="00BD087C">
      <w:pPr>
        <w:autoSpaceDE w:val="0"/>
        <w:autoSpaceDN w:val="0"/>
        <w:adjustRightInd w:val="0"/>
        <w:spacing w:after="0" w:line="240" w:lineRule="auto"/>
        <w:rPr>
          <w:rStyle w:val="reference-text"/>
          <w:sz w:val="24"/>
          <w:szCs w:val="24"/>
        </w:rPr>
      </w:pPr>
      <w:r>
        <w:rPr>
          <w:rStyle w:val="reference-text"/>
          <w:sz w:val="24"/>
          <w:szCs w:val="24"/>
        </w:rPr>
        <w:tab/>
      </w:r>
      <w:proofErr w:type="gramStart"/>
      <w:r w:rsidRPr="005D1076">
        <w:rPr>
          <w:rStyle w:val="reference-text"/>
          <w:sz w:val="24"/>
          <w:szCs w:val="24"/>
        </w:rPr>
        <w:t>House.</w:t>
      </w:r>
      <w:proofErr w:type="gramEnd"/>
    </w:p>
    <w:p w:rsidR="00571214" w:rsidRDefault="00571214" w:rsidP="00BD087C">
      <w:pPr>
        <w:spacing w:after="0"/>
        <w:rPr>
          <w:rStyle w:val="reference-text"/>
          <w:rFonts w:ascii="Calibri" w:eastAsia="Calibri" w:hAnsi="Calibri" w:cs="Times New Roman"/>
          <w:sz w:val="24"/>
          <w:szCs w:val="24"/>
        </w:rPr>
      </w:pPr>
    </w:p>
    <w:p w:rsidR="00BD087C" w:rsidRPr="005D1076" w:rsidRDefault="00BD087C" w:rsidP="00BD087C">
      <w:pPr>
        <w:spacing w:after="0"/>
        <w:rPr>
          <w:rFonts w:ascii="Calibri" w:eastAsia="Calibri" w:hAnsi="Calibri" w:cs="Times New Roman"/>
          <w:sz w:val="24"/>
          <w:szCs w:val="24"/>
          <w:lang w:val="en-GB"/>
        </w:rPr>
      </w:pPr>
      <w:r w:rsidRPr="005D1076">
        <w:rPr>
          <w:rStyle w:val="reference-text"/>
          <w:rFonts w:ascii="Calibri" w:eastAsia="Calibri" w:hAnsi="Calibri" w:cs="Times New Roman"/>
          <w:sz w:val="24"/>
          <w:szCs w:val="24"/>
        </w:rPr>
        <w:t xml:space="preserve">Dickens, C. (1995). </w:t>
      </w:r>
      <w:proofErr w:type="gramStart"/>
      <w:r w:rsidRPr="005D1076">
        <w:rPr>
          <w:rStyle w:val="reference-text"/>
          <w:rFonts w:ascii="Calibri" w:eastAsia="Calibri" w:hAnsi="Calibri" w:cs="Times New Roman"/>
          <w:i/>
          <w:sz w:val="24"/>
          <w:szCs w:val="24"/>
        </w:rPr>
        <w:t>Hard Times</w:t>
      </w:r>
      <w:r w:rsidRPr="005D1076">
        <w:rPr>
          <w:rStyle w:val="reference-text"/>
          <w:rFonts w:ascii="Calibri" w:eastAsia="Calibri" w:hAnsi="Calibri" w:cs="Times New Roman"/>
          <w:sz w:val="24"/>
          <w:szCs w:val="24"/>
        </w:rPr>
        <w:t>.</w:t>
      </w:r>
      <w:proofErr w:type="gramEnd"/>
      <w:r w:rsidRPr="005D1076">
        <w:rPr>
          <w:rStyle w:val="reference-text"/>
          <w:rFonts w:ascii="Calibri" w:eastAsia="Calibri" w:hAnsi="Calibri" w:cs="Times New Roman"/>
          <w:sz w:val="24"/>
          <w:szCs w:val="24"/>
        </w:rPr>
        <w:t xml:space="preserve"> London: Wordsworth.</w:t>
      </w:r>
      <w:r w:rsidRPr="005D1076">
        <w:rPr>
          <w:rFonts w:ascii="Calibri" w:eastAsia="Calibri" w:hAnsi="Calibri" w:cs="Times New Roman"/>
          <w:sz w:val="24"/>
          <w:szCs w:val="24"/>
          <w:lang w:val="en-GB"/>
        </w:rPr>
        <w:t xml:space="preserve"> </w:t>
      </w:r>
    </w:p>
    <w:p w:rsidR="00571214" w:rsidRDefault="00571214" w:rsidP="00FF47AA">
      <w:pPr>
        <w:rPr>
          <w:sz w:val="24"/>
          <w:szCs w:val="24"/>
        </w:rPr>
      </w:pPr>
    </w:p>
    <w:p w:rsidR="00FF47AA" w:rsidRPr="00FF47AA" w:rsidRDefault="00BD087C" w:rsidP="00FF47AA">
      <w:pPr>
        <w:rPr>
          <w:sz w:val="24"/>
          <w:szCs w:val="24"/>
        </w:rPr>
      </w:pPr>
      <w:bookmarkStart w:id="0" w:name="_GoBack"/>
      <w:bookmarkEnd w:id="0"/>
      <w:r>
        <w:rPr>
          <w:sz w:val="24"/>
          <w:szCs w:val="24"/>
        </w:rPr>
        <w:t>Lund, S.</w:t>
      </w:r>
      <w:r w:rsidR="00FF47AA">
        <w:rPr>
          <w:sz w:val="24"/>
          <w:szCs w:val="24"/>
        </w:rPr>
        <w:t>, Ch</w:t>
      </w:r>
      <w:r w:rsidR="00FF47AA" w:rsidRPr="00FF47AA">
        <w:t>ui</w:t>
      </w:r>
      <w:r w:rsidR="00FF47AA">
        <w:t xml:space="preserve">, M., </w:t>
      </w:r>
      <w:proofErr w:type="spellStart"/>
      <w:r w:rsidR="00FF47AA" w:rsidRPr="00FF47AA">
        <w:t>Bughin</w:t>
      </w:r>
      <w:proofErr w:type="spellEnd"/>
      <w:r w:rsidR="00FF47AA">
        <w:t xml:space="preserve">, J., </w:t>
      </w:r>
      <w:proofErr w:type="spellStart"/>
      <w:r w:rsidR="00FF47AA" w:rsidRPr="00FF47AA">
        <w:t>Woetzel</w:t>
      </w:r>
      <w:proofErr w:type="spellEnd"/>
      <w:r w:rsidR="00FF47AA">
        <w:t xml:space="preserve">, J., </w:t>
      </w:r>
      <w:proofErr w:type="spellStart"/>
      <w:r w:rsidR="00FF47AA">
        <w:t>Batra</w:t>
      </w:r>
      <w:proofErr w:type="spellEnd"/>
      <w:r w:rsidR="00FF47AA">
        <w:t xml:space="preserve">, P., </w:t>
      </w:r>
      <w:proofErr w:type="spellStart"/>
      <w:proofErr w:type="gramStart"/>
      <w:r w:rsidR="00FF47AA">
        <w:t>Ko</w:t>
      </w:r>
      <w:proofErr w:type="spellEnd"/>
      <w:proofErr w:type="gramEnd"/>
      <w:r w:rsidR="00FF47AA">
        <w:t xml:space="preserve">, R. &amp; </w:t>
      </w:r>
      <w:proofErr w:type="spellStart"/>
      <w:r w:rsidR="00FF47AA">
        <w:t>Sanghvi</w:t>
      </w:r>
      <w:proofErr w:type="spellEnd"/>
      <w:r w:rsidR="00FF47AA">
        <w:t xml:space="preserve">, S. </w:t>
      </w:r>
      <w:r>
        <w:rPr>
          <w:sz w:val="24"/>
          <w:szCs w:val="24"/>
        </w:rPr>
        <w:t xml:space="preserve">(2019). </w:t>
      </w:r>
      <w:r w:rsidRPr="00957556">
        <w:rPr>
          <w:i/>
          <w:sz w:val="24"/>
          <w:szCs w:val="24"/>
        </w:rPr>
        <w:t>The Future of</w:t>
      </w:r>
      <w:r w:rsidR="00FF47AA">
        <w:rPr>
          <w:i/>
          <w:sz w:val="24"/>
          <w:szCs w:val="24"/>
        </w:rPr>
        <w:t xml:space="preserve"> </w:t>
      </w:r>
      <w:r w:rsidR="00FF47AA">
        <w:rPr>
          <w:i/>
          <w:sz w:val="24"/>
          <w:szCs w:val="24"/>
        </w:rPr>
        <w:tab/>
      </w:r>
      <w:r w:rsidRPr="00957556">
        <w:rPr>
          <w:i/>
          <w:sz w:val="24"/>
          <w:szCs w:val="24"/>
        </w:rPr>
        <w:t>Work in America: People and places today and tomorrow</w:t>
      </w:r>
      <w:r>
        <w:rPr>
          <w:sz w:val="24"/>
          <w:szCs w:val="24"/>
        </w:rPr>
        <w:t xml:space="preserve">. New York: McKinsey and </w:t>
      </w:r>
      <w:r w:rsidR="00FF47AA">
        <w:rPr>
          <w:sz w:val="24"/>
          <w:szCs w:val="24"/>
        </w:rPr>
        <w:tab/>
      </w:r>
      <w:r>
        <w:rPr>
          <w:sz w:val="24"/>
          <w:szCs w:val="24"/>
        </w:rPr>
        <w:t xml:space="preserve">Co. </w:t>
      </w:r>
      <w:r w:rsidR="00FF47AA">
        <w:rPr>
          <w:sz w:val="24"/>
          <w:szCs w:val="24"/>
        </w:rPr>
        <w:t xml:space="preserve">URL: </w:t>
      </w:r>
      <w:hyperlink r:id="rId9" w:history="1">
        <w:r w:rsidR="00FF47AA" w:rsidRPr="00D9023E">
          <w:rPr>
            <w:rStyle w:val="Hyperlink"/>
            <w:sz w:val="24"/>
            <w:szCs w:val="24"/>
          </w:rPr>
          <w:t>https://www.mckinsey.com/featured-insights/future-of-work/the-future-of-work-in-america-people-and-places-today-and-tomorrow</w:t>
        </w:r>
      </w:hyperlink>
    </w:p>
    <w:p w:rsidR="00227FBC" w:rsidRPr="00DF374C" w:rsidRDefault="00227FBC" w:rsidP="00227FBC">
      <w:pPr>
        <w:rPr>
          <w:sz w:val="24"/>
          <w:szCs w:val="24"/>
        </w:rPr>
      </w:pPr>
      <w:r w:rsidRPr="00DF374C">
        <w:rPr>
          <w:sz w:val="24"/>
          <w:szCs w:val="24"/>
        </w:rPr>
        <w:t xml:space="preserve">Liu, E. (July 3, 2015). What every American should know. </w:t>
      </w:r>
      <w:proofErr w:type="gramStart"/>
      <w:r w:rsidRPr="00DF374C">
        <w:rPr>
          <w:i/>
          <w:sz w:val="24"/>
          <w:szCs w:val="24"/>
        </w:rPr>
        <w:t>The Atlantic</w:t>
      </w:r>
      <w:r w:rsidRPr="00DF374C">
        <w:rPr>
          <w:sz w:val="24"/>
          <w:szCs w:val="24"/>
        </w:rPr>
        <w:t>.</w:t>
      </w:r>
      <w:proofErr w:type="gramEnd"/>
      <w:r w:rsidRPr="00DF374C">
        <w:rPr>
          <w:sz w:val="24"/>
          <w:szCs w:val="24"/>
        </w:rPr>
        <w:t xml:space="preserve"> Available at: </w:t>
      </w:r>
      <w:hyperlink r:id="rId10" w:history="1">
        <w:r w:rsidRPr="00DF374C">
          <w:rPr>
            <w:rStyle w:val="Hyperlink"/>
            <w:sz w:val="24"/>
            <w:szCs w:val="24"/>
          </w:rPr>
          <w:t>https://www.theatlantic.com/politics/archive/2015/07/what-every-american-should-know/397334/</w:t>
        </w:r>
      </w:hyperlink>
    </w:p>
    <w:p w:rsidR="00227FBC" w:rsidRPr="00DF374C" w:rsidRDefault="00227FBC" w:rsidP="00227FBC">
      <w:pPr>
        <w:rPr>
          <w:sz w:val="24"/>
          <w:szCs w:val="24"/>
        </w:rPr>
      </w:pPr>
      <w:proofErr w:type="gramStart"/>
      <w:r w:rsidRPr="00DF374C">
        <w:rPr>
          <w:sz w:val="24"/>
          <w:szCs w:val="24"/>
        </w:rPr>
        <w:t xml:space="preserve">Morgan, M., Hickey, B., </w:t>
      </w:r>
      <w:r>
        <w:rPr>
          <w:sz w:val="24"/>
          <w:szCs w:val="24"/>
        </w:rPr>
        <w:t xml:space="preserve">&amp; </w:t>
      </w:r>
      <w:proofErr w:type="spellStart"/>
      <w:r w:rsidRPr="00DF374C">
        <w:rPr>
          <w:sz w:val="24"/>
          <w:szCs w:val="24"/>
        </w:rPr>
        <w:t>Kellaghan</w:t>
      </w:r>
      <w:proofErr w:type="spellEnd"/>
      <w:r w:rsidRPr="00DF374C">
        <w:rPr>
          <w:sz w:val="24"/>
          <w:szCs w:val="24"/>
        </w:rPr>
        <w:t>, T. (1997).</w:t>
      </w:r>
      <w:proofErr w:type="gramEnd"/>
      <w:r w:rsidRPr="00DF374C">
        <w:rPr>
          <w:sz w:val="24"/>
          <w:szCs w:val="24"/>
        </w:rPr>
        <w:t xml:space="preserve"> </w:t>
      </w:r>
      <w:r w:rsidRPr="00DF374C">
        <w:rPr>
          <w:i/>
          <w:sz w:val="24"/>
          <w:szCs w:val="24"/>
        </w:rPr>
        <w:t>Report to the Minister for Education on the International Adult Literacy Survey: Results for Ireland</w:t>
      </w:r>
      <w:r w:rsidRPr="00DF374C">
        <w:rPr>
          <w:sz w:val="24"/>
          <w:szCs w:val="24"/>
        </w:rPr>
        <w:t xml:space="preserve">. </w:t>
      </w:r>
      <w:r>
        <w:rPr>
          <w:sz w:val="24"/>
          <w:szCs w:val="24"/>
        </w:rPr>
        <w:t xml:space="preserve">Drumcondra, </w:t>
      </w:r>
      <w:r w:rsidRPr="00DF374C">
        <w:rPr>
          <w:sz w:val="24"/>
          <w:szCs w:val="24"/>
        </w:rPr>
        <w:t>Dublin: St. Patrick’s College.</w:t>
      </w:r>
    </w:p>
    <w:p w:rsidR="00227FBC" w:rsidRPr="00DF374C" w:rsidRDefault="00227FBC" w:rsidP="00227FBC">
      <w:pPr>
        <w:rPr>
          <w:sz w:val="24"/>
          <w:szCs w:val="24"/>
        </w:rPr>
      </w:pPr>
      <w:r>
        <w:rPr>
          <w:rFonts w:cstheme="minorHAnsi"/>
          <w:sz w:val="24"/>
          <w:szCs w:val="24"/>
        </w:rPr>
        <w:t xml:space="preserve">Ó </w:t>
      </w:r>
      <w:proofErr w:type="spellStart"/>
      <w:r>
        <w:rPr>
          <w:sz w:val="24"/>
          <w:szCs w:val="24"/>
        </w:rPr>
        <w:t>Duirinne</w:t>
      </w:r>
      <w:proofErr w:type="spellEnd"/>
      <w:r w:rsidRPr="00DF374C">
        <w:rPr>
          <w:sz w:val="24"/>
          <w:szCs w:val="24"/>
        </w:rPr>
        <w:t>, S. (</w:t>
      </w:r>
      <w:proofErr w:type="spellStart"/>
      <w:r>
        <w:rPr>
          <w:sz w:val="24"/>
          <w:szCs w:val="24"/>
        </w:rPr>
        <w:t>n.d.</w:t>
      </w:r>
      <w:proofErr w:type="spellEnd"/>
      <w:r w:rsidRPr="00DF374C">
        <w:rPr>
          <w:sz w:val="24"/>
          <w:szCs w:val="24"/>
        </w:rPr>
        <w:t xml:space="preserve">). </w:t>
      </w:r>
      <w:proofErr w:type="spellStart"/>
      <w:r w:rsidRPr="00DF374C">
        <w:rPr>
          <w:i/>
          <w:sz w:val="24"/>
          <w:szCs w:val="24"/>
        </w:rPr>
        <w:t>T</w:t>
      </w:r>
      <w:r w:rsidRPr="00DF374C">
        <w:rPr>
          <w:rFonts w:cstheme="minorHAnsi"/>
          <w:i/>
          <w:sz w:val="24"/>
          <w:szCs w:val="24"/>
        </w:rPr>
        <w:t>í</w:t>
      </w:r>
      <w:r w:rsidRPr="00DF374C">
        <w:rPr>
          <w:i/>
          <w:sz w:val="24"/>
          <w:szCs w:val="24"/>
        </w:rPr>
        <w:t>r</w:t>
      </w:r>
      <w:proofErr w:type="spellEnd"/>
      <w:r w:rsidRPr="00DF374C">
        <w:rPr>
          <w:i/>
          <w:sz w:val="24"/>
          <w:szCs w:val="24"/>
        </w:rPr>
        <w:t xml:space="preserve"> </w:t>
      </w:r>
      <w:proofErr w:type="spellStart"/>
      <w:proofErr w:type="gramStart"/>
      <w:r w:rsidRPr="00DF374C">
        <w:rPr>
          <w:i/>
          <w:sz w:val="24"/>
          <w:szCs w:val="24"/>
        </w:rPr>
        <w:t>na</w:t>
      </w:r>
      <w:proofErr w:type="spellEnd"/>
      <w:proofErr w:type="gramEnd"/>
      <w:r w:rsidRPr="00DF374C">
        <w:rPr>
          <w:i/>
          <w:sz w:val="24"/>
          <w:szCs w:val="24"/>
        </w:rPr>
        <w:t xml:space="preserve"> </w:t>
      </w:r>
      <w:proofErr w:type="spellStart"/>
      <w:r w:rsidRPr="00DF374C">
        <w:rPr>
          <w:i/>
          <w:sz w:val="24"/>
          <w:szCs w:val="24"/>
        </w:rPr>
        <w:t>h</w:t>
      </w:r>
      <w:r w:rsidRPr="00DF374C">
        <w:rPr>
          <w:rFonts w:cstheme="minorHAnsi"/>
          <w:i/>
          <w:sz w:val="24"/>
          <w:szCs w:val="24"/>
        </w:rPr>
        <w:t>É</w:t>
      </w:r>
      <w:r w:rsidRPr="00DF374C">
        <w:rPr>
          <w:i/>
          <w:sz w:val="24"/>
          <w:szCs w:val="24"/>
        </w:rPr>
        <w:t>ireann</w:t>
      </w:r>
      <w:proofErr w:type="spellEnd"/>
      <w:r w:rsidRPr="00DF374C">
        <w:rPr>
          <w:i/>
          <w:sz w:val="24"/>
          <w:szCs w:val="24"/>
        </w:rPr>
        <w:t xml:space="preserve">: </w:t>
      </w:r>
      <w:proofErr w:type="spellStart"/>
      <w:r w:rsidRPr="00DF374C">
        <w:rPr>
          <w:i/>
          <w:sz w:val="24"/>
          <w:szCs w:val="24"/>
        </w:rPr>
        <w:t>Leabhar</w:t>
      </w:r>
      <w:proofErr w:type="spellEnd"/>
      <w:r w:rsidRPr="00DF374C">
        <w:rPr>
          <w:i/>
          <w:sz w:val="24"/>
          <w:szCs w:val="24"/>
        </w:rPr>
        <w:t xml:space="preserve"> </w:t>
      </w:r>
      <w:proofErr w:type="spellStart"/>
      <w:r w:rsidRPr="00DF374C">
        <w:rPr>
          <w:i/>
          <w:sz w:val="24"/>
          <w:szCs w:val="24"/>
        </w:rPr>
        <w:t>ar</w:t>
      </w:r>
      <w:proofErr w:type="spellEnd"/>
      <w:r w:rsidRPr="00DF374C">
        <w:rPr>
          <w:i/>
          <w:sz w:val="24"/>
          <w:szCs w:val="24"/>
        </w:rPr>
        <w:t xml:space="preserve"> </w:t>
      </w:r>
      <w:proofErr w:type="spellStart"/>
      <w:r w:rsidRPr="00DF374C">
        <w:rPr>
          <w:i/>
          <w:sz w:val="24"/>
          <w:szCs w:val="24"/>
        </w:rPr>
        <w:t>d</w:t>
      </w:r>
      <w:r w:rsidRPr="00DF374C">
        <w:rPr>
          <w:rFonts w:cstheme="minorHAnsi"/>
          <w:i/>
          <w:sz w:val="24"/>
          <w:szCs w:val="24"/>
        </w:rPr>
        <w:t>Ṫ</w:t>
      </w:r>
      <w:r w:rsidRPr="00DF374C">
        <w:rPr>
          <w:i/>
          <w:sz w:val="24"/>
          <w:szCs w:val="24"/>
        </w:rPr>
        <w:t>ir-eolas</w:t>
      </w:r>
      <w:proofErr w:type="spellEnd"/>
      <w:r w:rsidRPr="00DF374C">
        <w:rPr>
          <w:i/>
          <w:sz w:val="24"/>
          <w:szCs w:val="24"/>
        </w:rPr>
        <w:t xml:space="preserve"> </w:t>
      </w:r>
      <w:proofErr w:type="spellStart"/>
      <w:r w:rsidRPr="00DF374C">
        <w:rPr>
          <w:rFonts w:cstheme="minorHAnsi"/>
          <w:i/>
          <w:sz w:val="24"/>
          <w:szCs w:val="24"/>
        </w:rPr>
        <w:t>á</w:t>
      </w:r>
      <w:r w:rsidRPr="00DF374C">
        <w:rPr>
          <w:i/>
          <w:sz w:val="24"/>
          <w:szCs w:val="24"/>
        </w:rPr>
        <w:t>r</w:t>
      </w:r>
      <w:proofErr w:type="spellEnd"/>
      <w:r w:rsidRPr="00DF374C">
        <w:rPr>
          <w:i/>
          <w:sz w:val="24"/>
          <w:szCs w:val="24"/>
        </w:rPr>
        <w:t xml:space="preserve"> </w:t>
      </w:r>
      <w:proofErr w:type="spellStart"/>
      <w:r w:rsidRPr="00DF374C">
        <w:rPr>
          <w:i/>
          <w:sz w:val="24"/>
          <w:szCs w:val="24"/>
        </w:rPr>
        <w:t>dT</w:t>
      </w:r>
      <w:r w:rsidRPr="00DF374C">
        <w:rPr>
          <w:rFonts w:cstheme="minorHAnsi"/>
          <w:i/>
          <w:sz w:val="24"/>
          <w:szCs w:val="24"/>
        </w:rPr>
        <w:t>í</w:t>
      </w:r>
      <w:r w:rsidRPr="00DF374C">
        <w:rPr>
          <w:i/>
          <w:sz w:val="24"/>
          <w:szCs w:val="24"/>
        </w:rPr>
        <w:t>re</w:t>
      </w:r>
      <w:proofErr w:type="spellEnd"/>
      <w:r w:rsidRPr="00DF374C">
        <w:rPr>
          <w:i/>
          <w:sz w:val="24"/>
          <w:szCs w:val="24"/>
        </w:rPr>
        <w:t xml:space="preserve"> </w:t>
      </w:r>
      <w:proofErr w:type="spellStart"/>
      <w:r w:rsidRPr="00DF374C">
        <w:rPr>
          <w:i/>
          <w:sz w:val="24"/>
          <w:szCs w:val="24"/>
        </w:rPr>
        <w:t>f</w:t>
      </w:r>
      <w:r w:rsidRPr="00DF374C">
        <w:rPr>
          <w:rFonts w:cstheme="minorHAnsi"/>
          <w:i/>
          <w:sz w:val="24"/>
          <w:szCs w:val="24"/>
        </w:rPr>
        <w:t>é</w:t>
      </w:r>
      <w:r w:rsidRPr="00DF374C">
        <w:rPr>
          <w:i/>
          <w:sz w:val="24"/>
          <w:szCs w:val="24"/>
        </w:rPr>
        <w:t>in</w:t>
      </w:r>
      <w:proofErr w:type="spellEnd"/>
      <w:r w:rsidRPr="00DF374C">
        <w:rPr>
          <w:i/>
          <w:sz w:val="24"/>
          <w:szCs w:val="24"/>
        </w:rPr>
        <w:t xml:space="preserve"> </w:t>
      </w:r>
      <w:r w:rsidRPr="00DF374C">
        <w:rPr>
          <w:sz w:val="24"/>
          <w:szCs w:val="24"/>
        </w:rPr>
        <w:t xml:space="preserve">Edited by An </w:t>
      </w:r>
      <w:proofErr w:type="spellStart"/>
      <w:r w:rsidRPr="00DF374C">
        <w:rPr>
          <w:sz w:val="24"/>
          <w:szCs w:val="24"/>
        </w:rPr>
        <w:t>Sea</w:t>
      </w:r>
      <w:r w:rsidRPr="00DF374C">
        <w:rPr>
          <w:rFonts w:cstheme="minorHAnsi"/>
          <w:sz w:val="24"/>
          <w:szCs w:val="24"/>
        </w:rPr>
        <w:t>ḃac</w:t>
      </w:r>
      <w:proofErr w:type="spellEnd"/>
      <w:r w:rsidRPr="00DF374C">
        <w:rPr>
          <w:sz w:val="24"/>
          <w:szCs w:val="24"/>
        </w:rPr>
        <w:t xml:space="preserve"> (The Hawk). Dublin: </w:t>
      </w:r>
      <w:proofErr w:type="spellStart"/>
      <w:r w:rsidRPr="00DF374C">
        <w:rPr>
          <w:sz w:val="24"/>
          <w:szCs w:val="24"/>
        </w:rPr>
        <w:t>C</w:t>
      </w:r>
      <w:r w:rsidRPr="00DF374C">
        <w:rPr>
          <w:rFonts w:cstheme="minorHAnsi"/>
          <w:sz w:val="24"/>
          <w:szCs w:val="24"/>
        </w:rPr>
        <w:t>óṁ</w:t>
      </w:r>
      <w:r w:rsidRPr="00DF374C">
        <w:rPr>
          <w:sz w:val="24"/>
          <w:szCs w:val="24"/>
        </w:rPr>
        <w:t>lu</w:t>
      </w:r>
      <w:r w:rsidRPr="00DF374C">
        <w:rPr>
          <w:rFonts w:cstheme="minorHAnsi"/>
          <w:sz w:val="24"/>
          <w:szCs w:val="24"/>
        </w:rPr>
        <w:t>ċ</w:t>
      </w:r>
      <w:r w:rsidRPr="00DF374C">
        <w:rPr>
          <w:sz w:val="24"/>
          <w:szCs w:val="24"/>
        </w:rPr>
        <w:t>t</w:t>
      </w:r>
      <w:proofErr w:type="spellEnd"/>
      <w:r w:rsidRPr="00DF374C">
        <w:rPr>
          <w:sz w:val="24"/>
          <w:szCs w:val="24"/>
        </w:rPr>
        <w:t xml:space="preserve"> </w:t>
      </w:r>
      <w:proofErr w:type="spellStart"/>
      <w:r w:rsidRPr="00DF374C">
        <w:rPr>
          <w:sz w:val="24"/>
          <w:szCs w:val="24"/>
        </w:rPr>
        <w:t>Oideachais</w:t>
      </w:r>
      <w:proofErr w:type="spellEnd"/>
      <w:r w:rsidRPr="00DF374C">
        <w:rPr>
          <w:sz w:val="24"/>
          <w:szCs w:val="24"/>
        </w:rPr>
        <w:t xml:space="preserve"> </w:t>
      </w:r>
      <w:proofErr w:type="spellStart"/>
      <w:proofErr w:type="gramStart"/>
      <w:r w:rsidRPr="00DF374C">
        <w:rPr>
          <w:sz w:val="24"/>
          <w:szCs w:val="24"/>
        </w:rPr>
        <w:t>na</w:t>
      </w:r>
      <w:proofErr w:type="spellEnd"/>
      <w:proofErr w:type="gramEnd"/>
      <w:r w:rsidRPr="00DF374C">
        <w:rPr>
          <w:sz w:val="24"/>
          <w:szCs w:val="24"/>
        </w:rPr>
        <w:t xml:space="preserve"> </w:t>
      </w:r>
      <w:proofErr w:type="spellStart"/>
      <w:r w:rsidRPr="00DF374C">
        <w:rPr>
          <w:sz w:val="24"/>
          <w:szCs w:val="24"/>
        </w:rPr>
        <w:t>h</w:t>
      </w:r>
      <w:r w:rsidRPr="00DF374C">
        <w:rPr>
          <w:rFonts w:cstheme="minorHAnsi"/>
          <w:sz w:val="24"/>
          <w:szCs w:val="24"/>
        </w:rPr>
        <w:t>É</w:t>
      </w:r>
      <w:r w:rsidRPr="00DF374C">
        <w:rPr>
          <w:sz w:val="24"/>
          <w:szCs w:val="24"/>
        </w:rPr>
        <w:t>ireann</w:t>
      </w:r>
      <w:proofErr w:type="spellEnd"/>
      <w:r w:rsidRPr="00DF374C">
        <w:rPr>
          <w:sz w:val="24"/>
          <w:szCs w:val="24"/>
        </w:rPr>
        <w:t xml:space="preserve">. </w:t>
      </w:r>
    </w:p>
    <w:p w:rsidR="00227FBC" w:rsidRPr="00DF374C" w:rsidRDefault="00227FBC" w:rsidP="00227FBC">
      <w:pPr>
        <w:rPr>
          <w:sz w:val="24"/>
          <w:szCs w:val="24"/>
        </w:rPr>
      </w:pPr>
    </w:p>
    <w:sectPr w:rsidR="00227FBC" w:rsidRPr="00DF3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8B" w:rsidRDefault="0057608B" w:rsidP="00C33991">
      <w:pPr>
        <w:spacing w:after="0" w:line="240" w:lineRule="auto"/>
      </w:pPr>
      <w:r>
        <w:separator/>
      </w:r>
    </w:p>
  </w:endnote>
  <w:endnote w:type="continuationSeparator" w:id="0">
    <w:p w:rsidR="0057608B" w:rsidRDefault="0057608B" w:rsidP="00C3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8B" w:rsidRDefault="0057608B" w:rsidP="00C33991">
      <w:pPr>
        <w:spacing w:after="0" w:line="240" w:lineRule="auto"/>
      </w:pPr>
      <w:r>
        <w:separator/>
      </w:r>
    </w:p>
  </w:footnote>
  <w:footnote w:type="continuationSeparator" w:id="0">
    <w:p w:rsidR="0057608B" w:rsidRDefault="0057608B" w:rsidP="00C33991">
      <w:pPr>
        <w:spacing w:after="0" w:line="240" w:lineRule="auto"/>
      </w:pPr>
      <w:r>
        <w:continuationSeparator/>
      </w:r>
    </w:p>
  </w:footnote>
  <w:footnote w:id="1">
    <w:p w:rsidR="00C33991" w:rsidRDefault="00C33991">
      <w:pPr>
        <w:pStyle w:val="FootnoteText"/>
      </w:pPr>
      <w:r>
        <w:rPr>
          <w:rStyle w:val="FootnoteReference"/>
        </w:rPr>
        <w:footnoteRef/>
      </w:r>
      <w:r>
        <w:t xml:space="preserve"> Keynote at Donegal Education and Training Board Conference, Social Inclusion</w:t>
      </w:r>
      <w:r w:rsidR="00571214">
        <w:t>.</w:t>
      </w:r>
      <w:r>
        <w:t xml:space="preserve"> Letterkenny, Co. Donegal, September 27, 2019.</w:t>
      </w:r>
    </w:p>
  </w:footnote>
  <w:footnote w:id="2">
    <w:p w:rsidR="00571214" w:rsidRDefault="00571214">
      <w:pPr>
        <w:pStyle w:val="FootnoteText"/>
      </w:pPr>
      <w:r>
        <w:rPr>
          <w:rStyle w:val="FootnoteReference"/>
        </w:rPr>
        <w:footnoteRef/>
      </w:r>
      <w:r>
        <w:t xml:space="preserve"> </w:t>
      </w:r>
      <w:proofErr w:type="gramStart"/>
      <w:r>
        <w:t>Or earlier.</w:t>
      </w:r>
      <w:proofErr w:type="gramEnd"/>
      <w:r>
        <w:t xml:space="preserve"> Google failed me in an attempt to date the publication.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201"/>
    <w:multiLevelType w:val="hybridMultilevel"/>
    <w:tmpl w:val="DE0884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FF328F"/>
    <w:multiLevelType w:val="hybridMultilevel"/>
    <w:tmpl w:val="99A25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5EB696D"/>
    <w:multiLevelType w:val="hybridMultilevel"/>
    <w:tmpl w:val="85906DA6"/>
    <w:lvl w:ilvl="0" w:tplc="04CA3B76">
      <w:start w:val="1"/>
      <w:numFmt w:val="bullet"/>
      <w:lvlText w:val=""/>
      <w:lvlJc w:val="left"/>
      <w:pPr>
        <w:tabs>
          <w:tab w:val="num" w:pos="346"/>
        </w:tabs>
        <w:ind w:left="346" w:hanging="360"/>
      </w:pPr>
      <w:rPr>
        <w:rFonts w:ascii="Wingdings" w:hAnsi="Wingdings" w:hint="default"/>
      </w:rPr>
    </w:lvl>
    <w:lvl w:ilvl="1" w:tplc="8D92943A" w:tentative="1">
      <w:start w:val="1"/>
      <w:numFmt w:val="bullet"/>
      <w:lvlText w:val=""/>
      <w:lvlJc w:val="left"/>
      <w:pPr>
        <w:tabs>
          <w:tab w:val="num" w:pos="1066"/>
        </w:tabs>
        <w:ind w:left="1066" w:hanging="360"/>
      </w:pPr>
      <w:rPr>
        <w:rFonts w:ascii="Wingdings" w:hAnsi="Wingdings" w:hint="default"/>
      </w:rPr>
    </w:lvl>
    <w:lvl w:ilvl="2" w:tplc="1728AD20" w:tentative="1">
      <w:start w:val="1"/>
      <w:numFmt w:val="bullet"/>
      <w:lvlText w:val=""/>
      <w:lvlJc w:val="left"/>
      <w:pPr>
        <w:tabs>
          <w:tab w:val="num" w:pos="1786"/>
        </w:tabs>
        <w:ind w:left="1786" w:hanging="360"/>
      </w:pPr>
      <w:rPr>
        <w:rFonts w:ascii="Wingdings" w:hAnsi="Wingdings" w:hint="default"/>
      </w:rPr>
    </w:lvl>
    <w:lvl w:ilvl="3" w:tplc="306C2618" w:tentative="1">
      <w:start w:val="1"/>
      <w:numFmt w:val="bullet"/>
      <w:lvlText w:val=""/>
      <w:lvlJc w:val="left"/>
      <w:pPr>
        <w:tabs>
          <w:tab w:val="num" w:pos="2506"/>
        </w:tabs>
        <w:ind w:left="2506" w:hanging="360"/>
      </w:pPr>
      <w:rPr>
        <w:rFonts w:ascii="Wingdings" w:hAnsi="Wingdings" w:hint="default"/>
      </w:rPr>
    </w:lvl>
    <w:lvl w:ilvl="4" w:tplc="E7E25092" w:tentative="1">
      <w:start w:val="1"/>
      <w:numFmt w:val="bullet"/>
      <w:lvlText w:val=""/>
      <w:lvlJc w:val="left"/>
      <w:pPr>
        <w:tabs>
          <w:tab w:val="num" w:pos="3226"/>
        </w:tabs>
        <w:ind w:left="3226" w:hanging="360"/>
      </w:pPr>
      <w:rPr>
        <w:rFonts w:ascii="Wingdings" w:hAnsi="Wingdings" w:hint="default"/>
      </w:rPr>
    </w:lvl>
    <w:lvl w:ilvl="5" w:tplc="6416FC84" w:tentative="1">
      <w:start w:val="1"/>
      <w:numFmt w:val="bullet"/>
      <w:lvlText w:val=""/>
      <w:lvlJc w:val="left"/>
      <w:pPr>
        <w:tabs>
          <w:tab w:val="num" w:pos="3946"/>
        </w:tabs>
        <w:ind w:left="3946" w:hanging="360"/>
      </w:pPr>
      <w:rPr>
        <w:rFonts w:ascii="Wingdings" w:hAnsi="Wingdings" w:hint="default"/>
      </w:rPr>
    </w:lvl>
    <w:lvl w:ilvl="6" w:tplc="EAA2FB3E" w:tentative="1">
      <w:start w:val="1"/>
      <w:numFmt w:val="bullet"/>
      <w:lvlText w:val=""/>
      <w:lvlJc w:val="left"/>
      <w:pPr>
        <w:tabs>
          <w:tab w:val="num" w:pos="4666"/>
        </w:tabs>
        <w:ind w:left="4666" w:hanging="360"/>
      </w:pPr>
      <w:rPr>
        <w:rFonts w:ascii="Wingdings" w:hAnsi="Wingdings" w:hint="default"/>
      </w:rPr>
    </w:lvl>
    <w:lvl w:ilvl="7" w:tplc="3AB6D154" w:tentative="1">
      <w:start w:val="1"/>
      <w:numFmt w:val="bullet"/>
      <w:lvlText w:val=""/>
      <w:lvlJc w:val="left"/>
      <w:pPr>
        <w:tabs>
          <w:tab w:val="num" w:pos="5386"/>
        </w:tabs>
        <w:ind w:left="5386" w:hanging="360"/>
      </w:pPr>
      <w:rPr>
        <w:rFonts w:ascii="Wingdings" w:hAnsi="Wingdings" w:hint="default"/>
      </w:rPr>
    </w:lvl>
    <w:lvl w:ilvl="8" w:tplc="032C2AC6" w:tentative="1">
      <w:start w:val="1"/>
      <w:numFmt w:val="bullet"/>
      <w:lvlText w:val=""/>
      <w:lvlJc w:val="left"/>
      <w:pPr>
        <w:tabs>
          <w:tab w:val="num" w:pos="6106"/>
        </w:tabs>
        <w:ind w:left="6106" w:hanging="360"/>
      </w:pPr>
      <w:rPr>
        <w:rFonts w:ascii="Wingdings" w:hAnsi="Wingdings" w:hint="default"/>
      </w:rPr>
    </w:lvl>
  </w:abstractNum>
  <w:abstractNum w:abstractNumId="3">
    <w:nsid w:val="611A5B84"/>
    <w:multiLevelType w:val="hybridMultilevel"/>
    <w:tmpl w:val="EA508C8C"/>
    <w:lvl w:ilvl="0" w:tplc="4324335E">
      <w:start w:val="1"/>
      <w:numFmt w:val="decimal"/>
      <w:lvlText w:val="%1."/>
      <w:lvlJc w:val="left"/>
      <w:pPr>
        <w:ind w:left="720" w:hanging="360"/>
      </w:pPr>
      <w:rPr>
        <w:rFonts w:eastAsiaTheme="minorEastAsia" w:hint="default"/>
        <w:b/>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49D37B8"/>
    <w:multiLevelType w:val="hybridMultilevel"/>
    <w:tmpl w:val="F3D6037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5F62164"/>
    <w:multiLevelType w:val="hybridMultilevel"/>
    <w:tmpl w:val="7FD81146"/>
    <w:lvl w:ilvl="0" w:tplc="01264E90">
      <w:start w:val="1"/>
      <w:numFmt w:val="bullet"/>
      <w:lvlText w:val=""/>
      <w:lvlJc w:val="left"/>
      <w:pPr>
        <w:tabs>
          <w:tab w:val="num" w:pos="720"/>
        </w:tabs>
        <w:ind w:left="720" w:hanging="360"/>
      </w:pPr>
      <w:rPr>
        <w:rFonts w:ascii="Wingdings" w:hAnsi="Wingdings" w:hint="default"/>
      </w:rPr>
    </w:lvl>
    <w:lvl w:ilvl="1" w:tplc="4F9A5122" w:tentative="1">
      <w:start w:val="1"/>
      <w:numFmt w:val="bullet"/>
      <w:lvlText w:val=""/>
      <w:lvlJc w:val="left"/>
      <w:pPr>
        <w:tabs>
          <w:tab w:val="num" w:pos="1440"/>
        </w:tabs>
        <w:ind w:left="1440" w:hanging="360"/>
      </w:pPr>
      <w:rPr>
        <w:rFonts w:ascii="Wingdings" w:hAnsi="Wingdings" w:hint="default"/>
      </w:rPr>
    </w:lvl>
    <w:lvl w:ilvl="2" w:tplc="F5543602" w:tentative="1">
      <w:start w:val="1"/>
      <w:numFmt w:val="bullet"/>
      <w:lvlText w:val=""/>
      <w:lvlJc w:val="left"/>
      <w:pPr>
        <w:tabs>
          <w:tab w:val="num" w:pos="2160"/>
        </w:tabs>
        <w:ind w:left="2160" w:hanging="360"/>
      </w:pPr>
      <w:rPr>
        <w:rFonts w:ascii="Wingdings" w:hAnsi="Wingdings" w:hint="default"/>
      </w:rPr>
    </w:lvl>
    <w:lvl w:ilvl="3" w:tplc="66286856" w:tentative="1">
      <w:start w:val="1"/>
      <w:numFmt w:val="bullet"/>
      <w:lvlText w:val=""/>
      <w:lvlJc w:val="left"/>
      <w:pPr>
        <w:tabs>
          <w:tab w:val="num" w:pos="2880"/>
        </w:tabs>
        <w:ind w:left="2880" w:hanging="360"/>
      </w:pPr>
      <w:rPr>
        <w:rFonts w:ascii="Wingdings" w:hAnsi="Wingdings" w:hint="default"/>
      </w:rPr>
    </w:lvl>
    <w:lvl w:ilvl="4" w:tplc="1D5A7424" w:tentative="1">
      <w:start w:val="1"/>
      <w:numFmt w:val="bullet"/>
      <w:lvlText w:val=""/>
      <w:lvlJc w:val="left"/>
      <w:pPr>
        <w:tabs>
          <w:tab w:val="num" w:pos="3600"/>
        </w:tabs>
        <w:ind w:left="3600" w:hanging="360"/>
      </w:pPr>
      <w:rPr>
        <w:rFonts w:ascii="Wingdings" w:hAnsi="Wingdings" w:hint="default"/>
      </w:rPr>
    </w:lvl>
    <w:lvl w:ilvl="5" w:tplc="1D2EC9C8" w:tentative="1">
      <w:start w:val="1"/>
      <w:numFmt w:val="bullet"/>
      <w:lvlText w:val=""/>
      <w:lvlJc w:val="left"/>
      <w:pPr>
        <w:tabs>
          <w:tab w:val="num" w:pos="4320"/>
        </w:tabs>
        <w:ind w:left="4320" w:hanging="360"/>
      </w:pPr>
      <w:rPr>
        <w:rFonts w:ascii="Wingdings" w:hAnsi="Wingdings" w:hint="default"/>
      </w:rPr>
    </w:lvl>
    <w:lvl w:ilvl="6" w:tplc="AD32E6EC" w:tentative="1">
      <w:start w:val="1"/>
      <w:numFmt w:val="bullet"/>
      <w:lvlText w:val=""/>
      <w:lvlJc w:val="left"/>
      <w:pPr>
        <w:tabs>
          <w:tab w:val="num" w:pos="5040"/>
        </w:tabs>
        <w:ind w:left="5040" w:hanging="360"/>
      </w:pPr>
      <w:rPr>
        <w:rFonts w:ascii="Wingdings" w:hAnsi="Wingdings" w:hint="default"/>
      </w:rPr>
    </w:lvl>
    <w:lvl w:ilvl="7" w:tplc="92F8B0D0" w:tentative="1">
      <w:start w:val="1"/>
      <w:numFmt w:val="bullet"/>
      <w:lvlText w:val=""/>
      <w:lvlJc w:val="left"/>
      <w:pPr>
        <w:tabs>
          <w:tab w:val="num" w:pos="5760"/>
        </w:tabs>
        <w:ind w:left="5760" w:hanging="360"/>
      </w:pPr>
      <w:rPr>
        <w:rFonts w:ascii="Wingdings" w:hAnsi="Wingdings" w:hint="default"/>
      </w:rPr>
    </w:lvl>
    <w:lvl w:ilvl="8" w:tplc="BC0464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3E"/>
    <w:rsid w:val="00227FBC"/>
    <w:rsid w:val="00251497"/>
    <w:rsid w:val="00274BE8"/>
    <w:rsid w:val="002874D6"/>
    <w:rsid w:val="002E0525"/>
    <w:rsid w:val="00467538"/>
    <w:rsid w:val="0056391D"/>
    <w:rsid w:val="00571214"/>
    <w:rsid w:val="0057608B"/>
    <w:rsid w:val="005A7AE3"/>
    <w:rsid w:val="006571BD"/>
    <w:rsid w:val="00861DFA"/>
    <w:rsid w:val="008F0EA9"/>
    <w:rsid w:val="0091498F"/>
    <w:rsid w:val="00957556"/>
    <w:rsid w:val="00965FCB"/>
    <w:rsid w:val="00A43344"/>
    <w:rsid w:val="00B66BDF"/>
    <w:rsid w:val="00BD087C"/>
    <w:rsid w:val="00C33991"/>
    <w:rsid w:val="00C5303E"/>
    <w:rsid w:val="00C926EB"/>
    <w:rsid w:val="00DE1908"/>
    <w:rsid w:val="00E3341C"/>
    <w:rsid w:val="00E9217E"/>
    <w:rsid w:val="00ED7029"/>
    <w:rsid w:val="00F56B21"/>
    <w:rsid w:val="00F667A0"/>
    <w:rsid w:val="00F70896"/>
    <w:rsid w:val="00FF47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7C"/>
    <w:pPr>
      <w:ind w:left="720"/>
      <w:contextualSpacing/>
    </w:pPr>
  </w:style>
  <w:style w:type="character" w:styleId="Hyperlink">
    <w:name w:val="Hyperlink"/>
    <w:basedOn w:val="DefaultParagraphFont"/>
    <w:uiPriority w:val="99"/>
    <w:unhideWhenUsed/>
    <w:rsid w:val="00BD087C"/>
    <w:rPr>
      <w:color w:val="0000FF" w:themeColor="hyperlink"/>
      <w:u w:val="single"/>
    </w:rPr>
  </w:style>
  <w:style w:type="character" w:customStyle="1" w:styleId="reference-text">
    <w:name w:val="reference-text"/>
    <w:basedOn w:val="DefaultParagraphFont"/>
    <w:rsid w:val="00BD087C"/>
  </w:style>
  <w:style w:type="paragraph" w:styleId="BodyText">
    <w:name w:val="Body Text"/>
    <w:basedOn w:val="Normal"/>
    <w:link w:val="BodyTextChar"/>
    <w:semiHidden/>
    <w:rsid w:val="00BD087C"/>
    <w:pPr>
      <w:spacing w:after="0" w:line="240" w:lineRule="auto"/>
    </w:pPr>
    <w:rPr>
      <w:rFonts w:ascii="Times New Roman" w:eastAsia="Times New Roman" w:hAnsi="Times New Roman" w:cs="Times New Roman"/>
      <w:kern w:val="28"/>
      <w:sz w:val="24"/>
      <w:szCs w:val="20"/>
      <w:lang w:val="en-GB"/>
    </w:rPr>
  </w:style>
  <w:style w:type="character" w:customStyle="1" w:styleId="BodyTextChar">
    <w:name w:val="Body Text Char"/>
    <w:basedOn w:val="DefaultParagraphFont"/>
    <w:link w:val="BodyText"/>
    <w:semiHidden/>
    <w:rsid w:val="00BD087C"/>
    <w:rPr>
      <w:rFonts w:ascii="Times New Roman" w:eastAsia="Times New Roman" w:hAnsi="Times New Roman" w:cs="Times New Roman"/>
      <w:kern w:val="28"/>
      <w:sz w:val="24"/>
      <w:szCs w:val="20"/>
      <w:lang w:val="en-GB"/>
    </w:rPr>
  </w:style>
  <w:style w:type="character" w:styleId="FollowedHyperlink">
    <w:name w:val="FollowedHyperlink"/>
    <w:basedOn w:val="DefaultParagraphFont"/>
    <w:uiPriority w:val="99"/>
    <w:semiHidden/>
    <w:unhideWhenUsed/>
    <w:rsid w:val="00FF47AA"/>
    <w:rPr>
      <w:color w:val="800080" w:themeColor="followedHyperlink"/>
      <w:u w:val="single"/>
    </w:rPr>
  </w:style>
  <w:style w:type="paragraph" w:styleId="BalloonText">
    <w:name w:val="Balloon Text"/>
    <w:basedOn w:val="Normal"/>
    <w:link w:val="BalloonTextChar"/>
    <w:uiPriority w:val="99"/>
    <w:semiHidden/>
    <w:unhideWhenUsed/>
    <w:rsid w:val="008F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A9"/>
    <w:rPr>
      <w:rFonts w:ascii="Tahoma" w:hAnsi="Tahoma" w:cs="Tahoma"/>
      <w:sz w:val="16"/>
      <w:szCs w:val="16"/>
    </w:rPr>
  </w:style>
  <w:style w:type="paragraph" w:styleId="FootnoteText">
    <w:name w:val="footnote text"/>
    <w:basedOn w:val="Normal"/>
    <w:link w:val="FootnoteTextChar"/>
    <w:uiPriority w:val="99"/>
    <w:semiHidden/>
    <w:unhideWhenUsed/>
    <w:rsid w:val="00C33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991"/>
    <w:rPr>
      <w:sz w:val="20"/>
      <w:szCs w:val="20"/>
    </w:rPr>
  </w:style>
  <w:style w:type="character" w:styleId="FootnoteReference">
    <w:name w:val="footnote reference"/>
    <w:basedOn w:val="DefaultParagraphFont"/>
    <w:uiPriority w:val="99"/>
    <w:semiHidden/>
    <w:unhideWhenUsed/>
    <w:rsid w:val="00C339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7C"/>
    <w:pPr>
      <w:ind w:left="720"/>
      <w:contextualSpacing/>
    </w:pPr>
  </w:style>
  <w:style w:type="character" w:styleId="Hyperlink">
    <w:name w:val="Hyperlink"/>
    <w:basedOn w:val="DefaultParagraphFont"/>
    <w:uiPriority w:val="99"/>
    <w:unhideWhenUsed/>
    <w:rsid w:val="00BD087C"/>
    <w:rPr>
      <w:color w:val="0000FF" w:themeColor="hyperlink"/>
      <w:u w:val="single"/>
    </w:rPr>
  </w:style>
  <w:style w:type="character" w:customStyle="1" w:styleId="reference-text">
    <w:name w:val="reference-text"/>
    <w:basedOn w:val="DefaultParagraphFont"/>
    <w:rsid w:val="00BD087C"/>
  </w:style>
  <w:style w:type="paragraph" w:styleId="BodyText">
    <w:name w:val="Body Text"/>
    <w:basedOn w:val="Normal"/>
    <w:link w:val="BodyTextChar"/>
    <w:semiHidden/>
    <w:rsid w:val="00BD087C"/>
    <w:pPr>
      <w:spacing w:after="0" w:line="240" w:lineRule="auto"/>
    </w:pPr>
    <w:rPr>
      <w:rFonts w:ascii="Times New Roman" w:eastAsia="Times New Roman" w:hAnsi="Times New Roman" w:cs="Times New Roman"/>
      <w:kern w:val="28"/>
      <w:sz w:val="24"/>
      <w:szCs w:val="20"/>
      <w:lang w:val="en-GB"/>
    </w:rPr>
  </w:style>
  <w:style w:type="character" w:customStyle="1" w:styleId="BodyTextChar">
    <w:name w:val="Body Text Char"/>
    <w:basedOn w:val="DefaultParagraphFont"/>
    <w:link w:val="BodyText"/>
    <w:semiHidden/>
    <w:rsid w:val="00BD087C"/>
    <w:rPr>
      <w:rFonts w:ascii="Times New Roman" w:eastAsia="Times New Roman" w:hAnsi="Times New Roman" w:cs="Times New Roman"/>
      <w:kern w:val="28"/>
      <w:sz w:val="24"/>
      <w:szCs w:val="20"/>
      <w:lang w:val="en-GB"/>
    </w:rPr>
  </w:style>
  <w:style w:type="character" w:styleId="FollowedHyperlink">
    <w:name w:val="FollowedHyperlink"/>
    <w:basedOn w:val="DefaultParagraphFont"/>
    <w:uiPriority w:val="99"/>
    <w:semiHidden/>
    <w:unhideWhenUsed/>
    <w:rsid w:val="00FF47AA"/>
    <w:rPr>
      <w:color w:val="800080" w:themeColor="followedHyperlink"/>
      <w:u w:val="single"/>
    </w:rPr>
  </w:style>
  <w:style w:type="paragraph" w:styleId="BalloonText">
    <w:name w:val="Balloon Text"/>
    <w:basedOn w:val="Normal"/>
    <w:link w:val="BalloonTextChar"/>
    <w:uiPriority w:val="99"/>
    <w:semiHidden/>
    <w:unhideWhenUsed/>
    <w:rsid w:val="008F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A9"/>
    <w:rPr>
      <w:rFonts w:ascii="Tahoma" w:hAnsi="Tahoma" w:cs="Tahoma"/>
      <w:sz w:val="16"/>
      <w:szCs w:val="16"/>
    </w:rPr>
  </w:style>
  <w:style w:type="paragraph" w:styleId="FootnoteText">
    <w:name w:val="footnote text"/>
    <w:basedOn w:val="Normal"/>
    <w:link w:val="FootnoteTextChar"/>
    <w:uiPriority w:val="99"/>
    <w:semiHidden/>
    <w:unhideWhenUsed/>
    <w:rsid w:val="00C33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991"/>
    <w:rPr>
      <w:sz w:val="20"/>
      <w:szCs w:val="20"/>
    </w:rPr>
  </w:style>
  <w:style w:type="character" w:styleId="FootnoteReference">
    <w:name w:val="footnote reference"/>
    <w:basedOn w:val="DefaultParagraphFont"/>
    <w:uiPriority w:val="99"/>
    <w:semiHidden/>
    <w:unhideWhenUsed/>
    <w:rsid w:val="00C33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15341">
      <w:bodyDiv w:val="1"/>
      <w:marLeft w:val="0"/>
      <w:marRight w:val="0"/>
      <w:marTop w:val="0"/>
      <w:marBottom w:val="0"/>
      <w:divBdr>
        <w:top w:val="none" w:sz="0" w:space="0" w:color="auto"/>
        <w:left w:val="none" w:sz="0" w:space="0" w:color="auto"/>
        <w:bottom w:val="none" w:sz="0" w:space="0" w:color="auto"/>
        <w:right w:val="none" w:sz="0" w:space="0" w:color="auto"/>
      </w:divBdr>
      <w:divsChild>
        <w:div w:id="316224759">
          <w:marLeft w:val="547"/>
          <w:marRight w:val="0"/>
          <w:marTop w:val="86"/>
          <w:marBottom w:val="0"/>
          <w:divBdr>
            <w:top w:val="none" w:sz="0" w:space="0" w:color="auto"/>
            <w:left w:val="none" w:sz="0" w:space="0" w:color="auto"/>
            <w:bottom w:val="none" w:sz="0" w:space="0" w:color="auto"/>
            <w:right w:val="none" w:sz="0" w:space="0" w:color="auto"/>
          </w:divBdr>
        </w:div>
        <w:div w:id="1382510437">
          <w:marLeft w:val="547"/>
          <w:marRight w:val="0"/>
          <w:marTop w:val="86"/>
          <w:marBottom w:val="0"/>
          <w:divBdr>
            <w:top w:val="none" w:sz="0" w:space="0" w:color="auto"/>
            <w:left w:val="none" w:sz="0" w:space="0" w:color="auto"/>
            <w:bottom w:val="none" w:sz="0" w:space="0" w:color="auto"/>
            <w:right w:val="none" w:sz="0" w:space="0" w:color="auto"/>
          </w:divBdr>
        </w:div>
        <w:div w:id="258760533">
          <w:marLeft w:val="547"/>
          <w:marRight w:val="0"/>
          <w:marTop w:val="86"/>
          <w:marBottom w:val="0"/>
          <w:divBdr>
            <w:top w:val="none" w:sz="0" w:space="0" w:color="auto"/>
            <w:left w:val="none" w:sz="0" w:space="0" w:color="auto"/>
            <w:bottom w:val="none" w:sz="0" w:space="0" w:color="auto"/>
            <w:right w:val="none" w:sz="0" w:space="0" w:color="auto"/>
          </w:divBdr>
        </w:div>
        <w:div w:id="1540776500">
          <w:marLeft w:val="547"/>
          <w:marRight w:val="0"/>
          <w:marTop w:val="86"/>
          <w:marBottom w:val="0"/>
          <w:divBdr>
            <w:top w:val="none" w:sz="0" w:space="0" w:color="auto"/>
            <w:left w:val="none" w:sz="0" w:space="0" w:color="auto"/>
            <w:bottom w:val="none" w:sz="0" w:space="0" w:color="auto"/>
            <w:right w:val="none" w:sz="0" w:space="0" w:color="auto"/>
          </w:divBdr>
        </w:div>
        <w:div w:id="350230060">
          <w:marLeft w:val="547"/>
          <w:marRight w:val="0"/>
          <w:marTop w:val="86"/>
          <w:marBottom w:val="0"/>
          <w:divBdr>
            <w:top w:val="none" w:sz="0" w:space="0" w:color="auto"/>
            <w:left w:val="none" w:sz="0" w:space="0" w:color="auto"/>
            <w:bottom w:val="none" w:sz="0" w:space="0" w:color="auto"/>
            <w:right w:val="none" w:sz="0" w:space="0" w:color="auto"/>
          </w:divBdr>
        </w:div>
      </w:divsChild>
    </w:div>
    <w:div w:id="840001212">
      <w:bodyDiv w:val="1"/>
      <w:marLeft w:val="0"/>
      <w:marRight w:val="0"/>
      <w:marTop w:val="0"/>
      <w:marBottom w:val="0"/>
      <w:divBdr>
        <w:top w:val="none" w:sz="0" w:space="0" w:color="auto"/>
        <w:left w:val="none" w:sz="0" w:space="0" w:color="auto"/>
        <w:bottom w:val="none" w:sz="0" w:space="0" w:color="auto"/>
        <w:right w:val="none" w:sz="0" w:space="0" w:color="auto"/>
      </w:divBdr>
      <w:divsChild>
        <w:div w:id="1451166995">
          <w:marLeft w:val="547"/>
          <w:marRight w:val="0"/>
          <w:marTop w:val="86"/>
          <w:marBottom w:val="0"/>
          <w:divBdr>
            <w:top w:val="none" w:sz="0" w:space="0" w:color="auto"/>
            <w:left w:val="none" w:sz="0" w:space="0" w:color="auto"/>
            <w:bottom w:val="none" w:sz="0" w:space="0" w:color="auto"/>
            <w:right w:val="none" w:sz="0" w:space="0" w:color="auto"/>
          </w:divBdr>
        </w:div>
        <w:div w:id="794249516">
          <w:marLeft w:val="547"/>
          <w:marRight w:val="0"/>
          <w:marTop w:val="86"/>
          <w:marBottom w:val="0"/>
          <w:divBdr>
            <w:top w:val="none" w:sz="0" w:space="0" w:color="auto"/>
            <w:left w:val="none" w:sz="0" w:space="0" w:color="auto"/>
            <w:bottom w:val="none" w:sz="0" w:space="0" w:color="auto"/>
            <w:right w:val="none" w:sz="0" w:space="0" w:color="auto"/>
          </w:divBdr>
        </w:div>
        <w:div w:id="1527131430">
          <w:marLeft w:val="547"/>
          <w:marRight w:val="0"/>
          <w:marTop w:val="86"/>
          <w:marBottom w:val="0"/>
          <w:divBdr>
            <w:top w:val="none" w:sz="0" w:space="0" w:color="auto"/>
            <w:left w:val="none" w:sz="0" w:space="0" w:color="auto"/>
            <w:bottom w:val="none" w:sz="0" w:space="0" w:color="auto"/>
            <w:right w:val="none" w:sz="0" w:space="0" w:color="auto"/>
          </w:divBdr>
        </w:div>
        <w:div w:id="2051225063">
          <w:marLeft w:val="547"/>
          <w:marRight w:val="0"/>
          <w:marTop w:val="86"/>
          <w:marBottom w:val="0"/>
          <w:divBdr>
            <w:top w:val="none" w:sz="0" w:space="0" w:color="auto"/>
            <w:left w:val="none" w:sz="0" w:space="0" w:color="auto"/>
            <w:bottom w:val="none" w:sz="0" w:space="0" w:color="auto"/>
            <w:right w:val="none" w:sz="0" w:space="0" w:color="auto"/>
          </w:divBdr>
        </w:div>
        <w:div w:id="1458793150">
          <w:marLeft w:val="547"/>
          <w:marRight w:val="0"/>
          <w:marTop w:val="86"/>
          <w:marBottom w:val="0"/>
          <w:divBdr>
            <w:top w:val="none" w:sz="0" w:space="0" w:color="auto"/>
            <w:left w:val="none" w:sz="0" w:space="0" w:color="auto"/>
            <w:bottom w:val="none" w:sz="0" w:space="0" w:color="auto"/>
            <w:right w:val="none" w:sz="0" w:space="0" w:color="auto"/>
          </w:divBdr>
        </w:div>
      </w:divsChild>
    </w:div>
    <w:div w:id="2074889550">
      <w:bodyDiv w:val="1"/>
      <w:marLeft w:val="0"/>
      <w:marRight w:val="0"/>
      <w:marTop w:val="0"/>
      <w:marBottom w:val="0"/>
      <w:divBdr>
        <w:top w:val="none" w:sz="0" w:space="0" w:color="auto"/>
        <w:left w:val="none" w:sz="0" w:space="0" w:color="auto"/>
        <w:bottom w:val="none" w:sz="0" w:space="0" w:color="auto"/>
        <w:right w:val="none" w:sz="0" w:space="0" w:color="auto"/>
      </w:divBdr>
      <w:divsChild>
        <w:div w:id="2043169139">
          <w:marLeft w:val="547"/>
          <w:marRight w:val="0"/>
          <w:marTop w:val="82"/>
          <w:marBottom w:val="0"/>
          <w:divBdr>
            <w:top w:val="none" w:sz="0" w:space="0" w:color="auto"/>
            <w:left w:val="none" w:sz="0" w:space="0" w:color="auto"/>
            <w:bottom w:val="none" w:sz="0" w:space="0" w:color="auto"/>
            <w:right w:val="none" w:sz="0" w:space="0" w:color="auto"/>
          </w:divBdr>
        </w:div>
        <w:div w:id="1834443345">
          <w:marLeft w:val="547"/>
          <w:marRight w:val="0"/>
          <w:marTop w:val="82"/>
          <w:marBottom w:val="0"/>
          <w:divBdr>
            <w:top w:val="none" w:sz="0" w:space="0" w:color="auto"/>
            <w:left w:val="none" w:sz="0" w:space="0" w:color="auto"/>
            <w:bottom w:val="none" w:sz="0" w:space="0" w:color="auto"/>
            <w:right w:val="none" w:sz="0" w:space="0" w:color="auto"/>
          </w:divBdr>
        </w:div>
        <w:div w:id="529342679">
          <w:marLeft w:val="547"/>
          <w:marRight w:val="0"/>
          <w:marTop w:val="82"/>
          <w:marBottom w:val="0"/>
          <w:divBdr>
            <w:top w:val="none" w:sz="0" w:space="0" w:color="auto"/>
            <w:left w:val="none" w:sz="0" w:space="0" w:color="auto"/>
            <w:bottom w:val="none" w:sz="0" w:space="0" w:color="auto"/>
            <w:right w:val="none" w:sz="0" w:space="0" w:color="auto"/>
          </w:divBdr>
        </w:div>
        <w:div w:id="1450274072">
          <w:marLeft w:val="547"/>
          <w:marRight w:val="0"/>
          <w:marTop w:val="82"/>
          <w:marBottom w:val="0"/>
          <w:divBdr>
            <w:top w:val="none" w:sz="0" w:space="0" w:color="auto"/>
            <w:left w:val="none" w:sz="0" w:space="0" w:color="auto"/>
            <w:bottom w:val="none" w:sz="0" w:space="0" w:color="auto"/>
            <w:right w:val="none" w:sz="0" w:space="0" w:color="auto"/>
          </w:divBdr>
        </w:div>
        <w:div w:id="695887926">
          <w:marLeft w:val="547"/>
          <w:marRight w:val="0"/>
          <w:marTop w:val="82"/>
          <w:marBottom w:val="0"/>
          <w:divBdr>
            <w:top w:val="none" w:sz="0" w:space="0" w:color="auto"/>
            <w:left w:val="none" w:sz="0" w:space="0" w:color="auto"/>
            <w:bottom w:val="none" w:sz="0" w:space="0" w:color="auto"/>
            <w:right w:val="none" w:sz="0" w:space="0" w:color="auto"/>
          </w:divBdr>
        </w:div>
        <w:div w:id="1926330917">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heatlantic.com/politics/archive/2015/07/what-every-american-should-know/397334/" TargetMode="External"/><Relationship Id="rId4" Type="http://schemas.microsoft.com/office/2007/relationships/stylesWithEffects" Target="stylesWithEffects.xml"/><Relationship Id="rId9" Type="http://schemas.openxmlformats.org/officeDocument/2006/relationships/hyperlink" Target="https://www.mckinsey.com/featured-insights/future-of-work/the-future-of-work-in-america-people-and-places-today-and-tomo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FFEF6-1304-4463-A073-BBDB4524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fleming</dc:creator>
  <cp:lastModifiedBy>ted fleming</cp:lastModifiedBy>
  <cp:revision>2</cp:revision>
  <cp:lastPrinted>2019-10-14T11:43:00Z</cp:lastPrinted>
  <dcterms:created xsi:type="dcterms:W3CDTF">2019-10-14T12:09:00Z</dcterms:created>
  <dcterms:modified xsi:type="dcterms:W3CDTF">2019-10-14T12:09:00Z</dcterms:modified>
</cp:coreProperties>
</file>